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45F88A3E" w:rsidR="00635F28" w:rsidRPr="001574CB" w:rsidRDefault="008904B7" w:rsidP="00C3418B">
      <w:pPr>
        <w:pStyle w:val="staatsbad"/>
        <w:rPr>
          <w:color w:val="262626" w:themeColor="text1" w:themeTint="D9"/>
        </w:rPr>
      </w:pPr>
      <w:r w:rsidRPr="001574CB">
        <w:rPr>
          <w:color w:val="262626" w:themeColor="text1" w:themeTint="D9"/>
        </w:rPr>
        <w:t>Pressemitteilung</w:t>
      </w:r>
    </w:p>
    <w:p w14:paraId="390D5241" w14:textId="1A0C6AB9" w:rsidR="00635F28" w:rsidRPr="001574CB" w:rsidRDefault="00635F28" w:rsidP="00635F28">
      <w:pPr>
        <w:spacing w:after="120" w:line="276" w:lineRule="auto"/>
        <w:jc w:val="both"/>
        <w:rPr>
          <w:rFonts w:cs="Arial"/>
          <w:color w:val="262626" w:themeColor="text1" w:themeTint="D9"/>
          <w:sz w:val="24"/>
          <w:szCs w:val="24"/>
        </w:rPr>
      </w:pPr>
      <w:r w:rsidRPr="001574CB">
        <w:rPr>
          <w:rFonts w:cs="Arial"/>
          <w:color w:val="262626" w:themeColor="text1" w:themeTint="D9"/>
          <w:sz w:val="24"/>
          <w:szCs w:val="24"/>
        </w:rPr>
        <w:t>Bad Salzuflen,</w:t>
      </w:r>
      <w:r w:rsidR="008742DC" w:rsidRPr="001574CB">
        <w:rPr>
          <w:rFonts w:cs="Arial"/>
          <w:color w:val="262626" w:themeColor="text1" w:themeTint="D9"/>
          <w:sz w:val="24"/>
          <w:szCs w:val="24"/>
        </w:rPr>
        <w:t xml:space="preserve"> </w:t>
      </w:r>
      <w:r w:rsidR="00EA39D9">
        <w:rPr>
          <w:rFonts w:cs="Arial"/>
          <w:color w:val="262626" w:themeColor="text1" w:themeTint="D9"/>
          <w:sz w:val="24"/>
          <w:szCs w:val="24"/>
        </w:rPr>
        <w:t>26</w:t>
      </w:r>
      <w:r w:rsidR="003719EC">
        <w:rPr>
          <w:rFonts w:cs="Arial"/>
          <w:color w:val="262626" w:themeColor="text1" w:themeTint="D9"/>
          <w:sz w:val="24"/>
          <w:szCs w:val="24"/>
        </w:rPr>
        <w:t>.0</w:t>
      </w:r>
      <w:r w:rsidR="004611D6">
        <w:rPr>
          <w:rFonts w:cs="Arial"/>
          <w:color w:val="262626" w:themeColor="text1" w:themeTint="D9"/>
          <w:sz w:val="24"/>
          <w:szCs w:val="24"/>
        </w:rPr>
        <w:t>5</w:t>
      </w:r>
      <w:r w:rsidR="003719EC">
        <w:rPr>
          <w:rFonts w:cs="Arial"/>
          <w:color w:val="262626" w:themeColor="text1" w:themeTint="D9"/>
          <w:sz w:val="24"/>
          <w:szCs w:val="24"/>
        </w:rPr>
        <w:t>.2020</w:t>
      </w:r>
      <w:r w:rsidR="002F40E0" w:rsidRPr="001574CB">
        <w:rPr>
          <w:rFonts w:cs="Arial"/>
          <w:color w:val="262626" w:themeColor="text1" w:themeTint="D9"/>
          <w:sz w:val="24"/>
          <w:szCs w:val="24"/>
        </w:rPr>
        <w:t xml:space="preserve"> </w:t>
      </w:r>
    </w:p>
    <w:p w14:paraId="4F1960A1" w14:textId="77777777" w:rsidR="00635F28" w:rsidRPr="001574CB" w:rsidRDefault="00635F28" w:rsidP="00635F28">
      <w:pPr>
        <w:pBdr>
          <w:bottom w:val="single" w:sz="4" w:space="1" w:color="auto"/>
        </w:pBdr>
        <w:spacing w:line="360" w:lineRule="auto"/>
        <w:rPr>
          <w:rFonts w:cs="Arial"/>
          <w:color w:val="262626" w:themeColor="text1" w:themeTint="D9"/>
          <w:sz w:val="24"/>
          <w:szCs w:val="24"/>
        </w:rPr>
      </w:pPr>
    </w:p>
    <w:p w14:paraId="143B8DDE" w14:textId="77777777" w:rsidR="00BB66D4" w:rsidRPr="00BB66D4" w:rsidRDefault="00A83F87" w:rsidP="00BB66D4">
      <w:pPr>
        <w:ind w:right="-1844"/>
        <w:rPr>
          <w:b/>
          <w:sz w:val="48"/>
          <w:szCs w:val="48"/>
          <w:shd w:val="clear" w:color="auto" w:fill="FFFFFF"/>
        </w:rPr>
      </w:pPr>
      <w:r w:rsidRPr="001574CB">
        <w:rPr>
          <w:color w:val="262626" w:themeColor="text1" w:themeTint="D9"/>
        </w:rPr>
        <w:t xml:space="preserve"> </w:t>
      </w:r>
      <w:r w:rsidR="004C1620" w:rsidRPr="001574CB">
        <w:rPr>
          <w:color w:val="262626" w:themeColor="text1" w:themeTint="D9"/>
        </w:rPr>
        <w:br/>
      </w:r>
      <w:r w:rsidR="006729CA" w:rsidRPr="00BB66D4">
        <w:rPr>
          <w:b/>
          <w:sz w:val="48"/>
          <w:szCs w:val="48"/>
          <w:shd w:val="clear" w:color="auto" w:fill="FFFFFF"/>
        </w:rPr>
        <w:t xml:space="preserve">Gesundheit, Geschichte, Sole und Kneipp digital und interaktiv erleben </w:t>
      </w:r>
    </w:p>
    <w:p w14:paraId="5C5353DC" w14:textId="69BED044" w:rsidR="00197C3F" w:rsidRDefault="00BB66D4" w:rsidP="00C16737">
      <w:pPr>
        <w:ind w:right="-1844"/>
        <w:rPr>
          <w:rFonts w:cs="Arial"/>
          <w:color w:val="000000" w:themeColor="text1"/>
          <w:sz w:val="24"/>
          <w:szCs w:val="24"/>
          <w:shd w:val="clear" w:color="auto" w:fill="FFFFFF"/>
        </w:rPr>
      </w:pPr>
      <w:r>
        <w:rPr>
          <w:shd w:val="clear" w:color="auto" w:fill="FFFFFF"/>
        </w:rPr>
        <w:br/>
      </w:r>
      <w:r w:rsidR="006729CA" w:rsidRPr="00BB66D4">
        <w:rPr>
          <w:sz w:val="28"/>
          <w:szCs w:val="28"/>
          <w:shd w:val="clear" w:color="auto" w:fill="FFFFFF"/>
        </w:rPr>
        <w:t>Neue Wandelhalle in Bad Salzuflen gewährt einmalige Einblicke in die</w:t>
      </w:r>
      <w:r w:rsidR="00BA504F">
        <w:rPr>
          <w:sz w:val="28"/>
          <w:szCs w:val="28"/>
          <w:shd w:val="clear" w:color="auto" w:fill="FFFFFF"/>
        </w:rPr>
        <w:t xml:space="preserve"> Geschichte des Sole-Heilbades – Ab 2021 Dauerausstellung </w:t>
      </w:r>
      <w:r w:rsidR="006729CA" w:rsidRPr="00BB66D4">
        <w:rPr>
          <w:sz w:val="28"/>
          <w:szCs w:val="28"/>
          <w:shd w:val="clear" w:color="auto" w:fill="FFFFFF"/>
        </w:rPr>
        <w:t xml:space="preserve"> </w:t>
      </w:r>
      <w:r w:rsidR="00BA504F">
        <w:rPr>
          <w:sz w:val="28"/>
          <w:szCs w:val="28"/>
          <w:shd w:val="clear" w:color="auto" w:fill="FFFFFF"/>
        </w:rPr>
        <w:t xml:space="preserve"> </w:t>
      </w:r>
      <w:r w:rsidR="006729CA" w:rsidRPr="00BB66D4">
        <w:rPr>
          <w:sz w:val="28"/>
          <w:szCs w:val="28"/>
          <w:shd w:val="clear" w:color="auto" w:fill="FFFFFF"/>
        </w:rPr>
        <w:t xml:space="preserve">  </w:t>
      </w:r>
      <w:r w:rsidR="00C16737">
        <w:rPr>
          <w:sz w:val="28"/>
          <w:szCs w:val="28"/>
          <w:shd w:val="clear" w:color="auto" w:fill="FFFFFF"/>
        </w:rPr>
        <w:t xml:space="preserve"> </w:t>
      </w:r>
      <w:r w:rsidR="0010413D">
        <w:rPr>
          <w:b/>
          <w:shd w:val="clear" w:color="auto" w:fill="FFFFFF"/>
        </w:rPr>
        <w:br/>
      </w:r>
      <w:r w:rsidR="0010413D">
        <w:rPr>
          <w:b/>
          <w:shd w:val="clear" w:color="auto" w:fill="FFFFFF"/>
        </w:rPr>
        <w:br/>
      </w:r>
      <w:r w:rsidR="0010413D">
        <w:rPr>
          <w:rStyle w:val="Herausstellen"/>
        </w:rPr>
        <w:t xml:space="preserve"> </w:t>
      </w:r>
    </w:p>
    <w:p w14:paraId="351D79A6" w14:textId="1B1E5FB8" w:rsidR="00F7781C" w:rsidRDefault="00C16737" w:rsidP="00120431">
      <w:pPr>
        <w:pStyle w:val="Textkrper2"/>
        <w:spacing w:line="360" w:lineRule="auto"/>
        <w:ind w:right="-1419"/>
        <w:rPr>
          <w:rFonts w:cs="Arial"/>
          <w:sz w:val="24"/>
          <w:szCs w:val="24"/>
        </w:rPr>
      </w:pPr>
      <w:r w:rsidRPr="00EA39D9">
        <w:rPr>
          <w:rStyle w:val="Herausstellen"/>
          <w:rFonts w:ascii="Arial" w:hAnsi="Arial" w:cs="Arial"/>
          <w:b/>
          <w:sz w:val="24"/>
          <w:szCs w:val="24"/>
        </w:rPr>
        <w:t xml:space="preserve">Bad </w:t>
      </w:r>
      <w:r w:rsidR="0010413D" w:rsidRPr="00EA39D9">
        <w:rPr>
          <w:rStyle w:val="Herausstellen"/>
          <w:rFonts w:ascii="Arial" w:hAnsi="Arial" w:cs="Arial"/>
          <w:b/>
          <w:sz w:val="24"/>
          <w:szCs w:val="24"/>
        </w:rPr>
        <w:t>Salzuflen (</w:t>
      </w:r>
      <w:proofErr w:type="spellStart"/>
      <w:r w:rsidR="0010413D" w:rsidRPr="00EA39D9">
        <w:rPr>
          <w:rStyle w:val="Herausstellen"/>
          <w:rFonts w:ascii="Arial" w:hAnsi="Arial" w:cs="Arial"/>
          <w:b/>
          <w:sz w:val="24"/>
          <w:szCs w:val="24"/>
        </w:rPr>
        <w:t>dk</w:t>
      </w:r>
      <w:proofErr w:type="spellEnd"/>
      <w:r w:rsidR="0010413D" w:rsidRPr="00EA39D9">
        <w:rPr>
          <w:rStyle w:val="Herausstellen"/>
          <w:rFonts w:ascii="Arial" w:hAnsi="Arial" w:cs="Arial"/>
          <w:b/>
          <w:sz w:val="24"/>
          <w:szCs w:val="24"/>
        </w:rPr>
        <w:t>)</w:t>
      </w:r>
      <w:r w:rsidRPr="00EA39D9">
        <w:rPr>
          <w:rStyle w:val="Herausstellen"/>
          <w:rFonts w:ascii="Arial" w:hAnsi="Arial" w:cs="Arial"/>
          <w:b/>
          <w:sz w:val="24"/>
          <w:szCs w:val="24"/>
        </w:rPr>
        <w:t>.</w:t>
      </w:r>
      <w:r w:rsidR="0010413D" w:rsidRPr="00EA39D9">
        <w:rPr>
          <w:rStyle w:val="Herausstellen"/>
          <w:rFonts w:ascii="Arial" w:hAnsi="Arial" w:cs="Arial"/>
          <w:sz w:val="24"/>
          <w:szCs w:val="24"/>
        </w:rPr>
        <w:t xml:space="preserve"> </w:t>
      </w:r>
      <w:r w:rsidR="0010413D" w:rsidRPr="00120431">
        <w:rPr>
          <w:rStyle w:val="Herausstellen"/>
          <w:rFonts w:ascii="Arial" w:hAnsi="Arial" w:cs="Arial"/>
          <w:sz w:val="24"/>
          <w:szCs w:val="24"/>
        </w:rPr>
        <w:t>Einen bislang einma</w:t>
      </w:r>
      <w:r w:rsidR="00C47215" w:rsidRPr="00120431">
        <w:rPr>
          <w:rStyle w:val="Herausstellen"/>
          <w:rFonts w:ascii="Arial" w:hAnsi="Arial" w:cs="Arial"/>
          <w:sz w:val="24"/>
          <w:szCs w:val="24"/>
        </w:rPr>
        <w:t>ligen Blick hinter die Kulissen des</w:t>
      </w:r>
      <w:r w:rsidR="0010413D" w:rsidRPr="00120431">
        <w:rPr>
          <w:rStyle w:val="Herausstellen"/>
          <w:rFonts w:ascii="Arial" w:hAnsi="Arial" w:cs="Arial"/>
          <w:sz w:val="24"/>
          <w:szCs w:val="24"/>
        </w:rPr>
        <w:t xml:space="preserve"> nordrh</w:t>
      </w:r>
      <w:r w:rsidR="009171C3" w:rsidRPr="00120431">
        <w:rPr>
          <w:rStyle w:val="Herausstellen"/>
          <w:rFonts w:ascii="Arial" w:hAnsi="Arial" w:cs="Arial"/>
          <w:sz w:val="24"/>
          <w:szCs w:val="24"/>
        </w:rPr>
        <w:t>ein-westfälischen Sole-Heilbad</w:t>
      </w:r>
      <w:r w:rsidR="00C47215" w:rsidRPr="00120431">
        <w:rPr>
          <w:rStyle w:val="Herausstellen"/>
          <w:rFonts w:ascii="Arial" w:hAnsi="Arial" w:cs="Arial"/>
          <w:sz w:val="24"/>
          <w:szCs w:val="24"/>
        </w:rPr>
        <w:t>es Bad Salzufle</w:t>
      </w:r>
      <w:r w:rsidR="009F3C05">
        <w:rPr>
          <w:rStyle w:val="Herausstellen"/>
          <w:rFonts w:ascii="Arial" w:hAnsi="Arial" w:cs="Arial"/>
          <w:sz w:val="24"/>
          <w:szCs w:val="24"/>
        </w:rPr>
        <w:t xml:space="preserve">n gewährt die neue Wandelhalle. </w:t>
      </w:r>
      <w:r w:rsidR="00120431" w:rsidRPr="00120431">
        <w:rPr>
          <w:rFonts w:cs="Arial"/>
          <w:sz w:val="24"/>
          <w:szCs w:val="24"/>
        </w:rPr>
        <w:t xml:space="preserve">Entstanden ist ein gesundheitstouristisches Aushängeschild mit digitalen und interaktiven Stationen zu den Themen Geschichte, Gesundheit, Sole und Kneipp. Der Abschluss des Zwei-Millionen-Euro-Projekts kommt dem Lückenschluss der digitalen, gesundheits- und infrastrukturellen Aufwertung des Sole-Heilbades gleich, die 2017 mit den Sanierungsarbeiten des Kurparks, dessen Wiedereröffnung zur 200-Jahr-Feier 2018 sowie der erstmaligen Ausgabe der </w:t>
      </w:r>
      <w:proofErr w:type="spellStart"/>
      <w:r w:rsidR="00120431" w:rsidRPr="00120431">
        <w:rPr>
          <w:rFonts w:cs="Arial"/>
          <w:sz w:val="24"/>
          <w:szCs w:val="24"/>
        </w:rPr>
        <w:t>SalzuflenCard</w:t>
      </w:r>
      <w:proofErr w:type="spellEnd"/>
      <w:r w:rsidR="00120431" w:rsidRPr="00120431">
        <w:rPr>
          <w:rFonts w:cs="Arial"/>
          <w:sz w:val="24"/>
          <w:szCs w:val="24"/>
        </w:rPr>
        <w:t xml:space="preserve"> begonnen hatte. </w:t>
      </w:r>
    </w:p>
    <w:p w14:paraId="21F6CF7F" w14:textId="46D0B79C" w:rsidR="00120431" w:rsidRDefault="00120431" w:rsidP="00120431">
      <w:pPr>
        <w:pStyle w:val="Textkrper2"/>
        <w:spacing w:line="360" w:lineRule="auto"/>
        <w:ind w:right="-1419"/>
        <w:rPr>
          <w:rFonts w:cs="Arial"/>
          <w:sz w:val="24"/>
          <w:szCs w:val="24"/>
        </w:rPr>
      </w:pPr>
      <w:r w:rsidRPr="00120431">
        <w:rPr>
          <w:rFonts w:cs="Arial"/>
          <w:sz w:val="24"/>
          <w:szCs w:val="24"/>
        </w:rPr>
        <w:t xml:space="preserve">Historisches Herzstück der Wandelhalle ist der revitalisierte Trinkbrunnen, an dem künftig der Sole-Ausschank angeboten wird. Eine digitale Bibliothek mit historischen Schriften und Infotainment-Modulen sowie sieben Pavillons zu Themen wie Geschichte, Sole, Kneipp und Gesundheit zeigen in der Halle sowie im Kurpark historische Exponate, erläutern Therapien und Anwendungsmöglichkeiten mit den natürlichen Heilmitteln und informieren in Theorie und Praxis über die Gesundheits-Lehren von Sebastian Kneipp. </w:t>
      </w:r>
    </w:p>
    <w:p w14:paraId="774AC5DF" w14:textId="77777777" w:rsidR="009F3C05" w:rsidRDefault="009F3C05" w:rsidP="00120431">
      <w:pPr>
        <w:pStyle w:val="Textkrper2"/>
        <w:spacing w:line="360" w:lineRule="auto"/>
        <w:ind w:right="-1419"/>
        <w:rPr>
          <w:rFonts w:cs="Arial"/>
          <w:sz w:val="24"/>
          <w:szCs w:val="24"/>
        </w:rPr>
      </w:pPr>
    </w:p>
    <w:p w14:paraId="0A95E66A" w14:textId="77777777" w:rsidR="009F3C05" w:rsidRDefault="00120431" w:rsidP="00120431">
      <w:pPr>
        <w:pStyle w:val="Textkrper2"/>
        <w:spacing w:line="360" w:lineRule="auto"/>
        <w:ind w:right="-1419"/>
        <w:rPr>
          <w:rFonts w:cs="Arial"/>
          <w:sz w:val="24"/>
          <w:szCs w:val="24"/>
        </w:rPr>
      </w:pPr>
      <w:r w:rsidRPr="00120431">
        <w:rPr>
          <w:rFonts w:cs="Arial"/>
          <w:sz w:val="24"/>
          <w:szCs w:val="24"/>
        </w:rPr>
        <w:t xml:space="preserve">„Endlich können wir die Wandelhalle in Betrieb nehmen. Daran haben wir auch während der Corona-Auszeit intensiv gearbeitet und sind begeistert von dem Ergebnis. Mit der Umgestaltung der Wandelhalle erhöhen wir den </w:t>
      </w:r>
      <w:r w:rsidRPr="00120431">
        <w:rPr>
          <w:rFonts w:cs="Arial"/>
          <w:sz w:val="24"/>
          <w:szCs w:val="24"/>
        </w:rPr>
        <w:lastRenderedPageBreak/>
        <w:t xml:space="preserve">Freizeitwert und die Aufenthaltsqualität und bieten einen bislang einmaligen Blick hinter die Kulissen unseres </w:t>
      </w:r>
      <w:proofErr w:type="spellStart"/>
      <w:r w:rsidRPr="00120431">
        <w:rPr>
          <w:rFonts w:cs="Arial"/>
          <w:sz w:val="24"/>
          <w:szCs w:val="24"/>
        </w:rPr>
        <w:t>allergikerfreundlichen</w:t>
      </w:r>
      <w:proofErr w:type="spellEnd"/>
      <w:r w:rsidRPr="00120431">
        <w:rPr>
          <w:rFonts w:cs="Arial"/>
          <w:sz w:val="24"/>
          <w:szCs w:val="24"/>
        </w:rPr>
        <w:t xml:space="preserve"> und zertifizierten Kneipp-Kurorts. Das Konzept aus geschlossenen und offenen Raumerlebnissen vermittelt digital, interaktiv und analog spannendes Wissen, wie Gäste und Einheimische ihre Gesundheit erhalten und stärken können“, sagt der Geschäftsführer der Staatsbad Salzuflen GmbH, Stefan Krieger. Ideengeber für das Konzept und Betreiber der Wandelhalle ist die Staatsbad Salzuflen GmbH, die als Premium-Dienstleister für Gesundheit und Tourismus das Bewirtschaftungskonzept zusammen mit der Tourismusberatung PROJECT M aus München entwickelt und förderfähig gemacht hat. PROJECT M hat außerdem im Auftrag der Stadt den Planungsauftrag und das Projektmanagement für die Umsetzung übernommen. </w:t>
      </w:r>
    </w:p>
    <w:p w14:paraId="46CAD0E0" w14:textId="77777777" w:rsidR="009F3C05" w:rsidRDefault="009F3C05" w:rsidP="00120431">
      <w:pPr>
        <w:pStyle w:val="Textkrper2"/>
        <w:spacing w:line="360" w:lineRule="auto"/>
        <w:ind w:right="-1419"/>
        <w:rPr>
          <w:rFonts w:cs="Arial"/>
          <w:sz w:val="24"/>
          <w:szCs w:val="24"/>
        </w:rPr>
      </w:pPr>
    </w:p>
    <w:p w14:paraId="3C3B5DA6" w14:textId="33B5214A" w:rsidR="00120431" w:rsidRPr="00120431" w:rsidRDefault="00120431" w:rsidP="00120431">
      <w:pPr>
        <w:pStyle w:val="Textkrper2"/>
        <w:spacing w:line="360" w:lineRule="auto"/>
        <w:ind w:right="-1419"/>
        <w:rPr>
          <w:rFonts w:cs="Arial"/>
          <w:sz w:val="24"/>
          <w:szCs w:val="24"/>
        </w:rPr>
      </w:pPr>
      <w:r w:rsidRPr="00120431">
        <w:rPr>
          <w:rFonts w:cs="Arial"/>
          <w:sz w:val="24"/>
          <w:szCs w:val="24"/>
        </w:rPr>
        <w:t xml:space="preserve">Die Kosten belaufen sich auf rund 2,1 Millionen Euro, 1,7 Millionen Euro übernehmen der Bund und das Land Nordrhein-Westfalen. </w:t>
      </w:r>
    </w:p>
    <w:p w14:paraId="4467091D" w14:textId="77777777" w:rsidR="00120431" w:rsidRPr="00120431" w:rsidRDefault="00120431" w:rsidP="00120431">
      <w:pPr>
        <w:pStyle w:val="Textkrper2"/>
        <w:spacing w:line="360" w:lineRule="auto"/>
        <w:ind w:right="-1419"/>
        <w:rPr>
          <w:rFonts w:cs="Arial"/>
          <w:sz w:val="24"/>
          <w:szCs w:val="24"/>
        </w:rPr>
      </w:pPr>
      <w:r w:rsidRPr="00120431">
        <w:rPr>
          <w:rFonts w:cs="Arial"/>
          <w:sz w:val="24"/>
          <w:szCs w:val="24"/>
        </w:rPr>
        <w:t>„Die Förderzusage war entscheidend für die praktische Umsetzung des Projekts“, so Stefan Krieger. Die aufwändige energetische Sanierung des Gebäudes führte die Stadt Bad Salzuflen durch. Die Gestaltung der Pavillons übernahm der bekannte Szenograph Gunter Thurner in enger Abstimmung mit Staatsbad und PROJECT M.</w:t>
      </w:r>
    </w:p>
    <w:p w14:paraId="7C0C4723" w14:textId="77777777" w:rsidR="00120431" w:rsidRPr="00120431" w:rsidRDefault="00120431" w:rsidP="00120431">
      <w:pPr>
        <w:pStyle w:val="Textkrper2"/>
        <w:spacing w:line="360" w:lineRule="auto"/>
        <w:ind w:right="-1419"/>
        <w:rPr>
          <w:rFonts w:cs="Arial"/>
          <w:sz w:val="24"/>
          <w:szCs w:val="24"/>
        </w:rPr>
      </w:pPr>
    </w:p>
    <w:p w14:paraId="73F7417D" w14:textId="39CC0B70" w:rsidR="00120431" w:rsidRPr="00120431" w:rsidRDefault="00120431" w:rsidP="00120431">
      <w:pPr>
        <w:pStyle w:val="Textkrper2"/>
        <w:spacing w:line="360" w:lineRule="auto"/>
        <w:ind w:right="-1419"/>
        <w:rPr>
          <w:rFonts w:cs="Arial"/>
          <w:sz w:val="24"/>
          <w:szCs w:val="24"/>
        </w:rPr>
      </w:pPr>
      <w:r w:rsidRPr="00120431">
        <w:rPr>
          <w:rFonts w:cs="Arial"/>
          <w:sz w:val="24"/>
          <w:szCs w:val="24"/>
        </w:rPr>
        <w:t>Das Staatsbad möchte die Wandelhalle als Ort der Begegnung etablieren. Geeignet ist insbesondere die Brunnenhalle, die mit einer Bühne Platz für Veranstaltungen, Ausstellungen, Vorträge oder auch für Konzerte des Staatsbad Salzuflen Orchesters bietet. 2020 wird in die Wandelhalle zudem eine Gastronomie integriert, die mit einem auf Bad Salzuflen abgestimmten Angebot Gäste und Einwohner kulinarisch verwöhnen möchte. Für 2021 ist auf 150 Quadratmetern eine stadtgeschichtliche Dauerausstellung geplant.</w:t>
      </w:r>
      <w:r w:rsidR="003C7751">
        <w:rPr>
          <w:rFonts w:cs="Arial"/>
          <w:sz w:val="24"/>
          <w:szCs w:val="24"/>
        </w:rPr>
        <w:t xml:space="preserve"> </w:t>
      </w:r>
      <w:r w:rsidRPr="00120431">
        <w:rPr>
          <w:rFonts w:cs="Arial"/>
          <w:sz w:val="24"/>
          <w:szCs w:val="24"/>
        </w:rPr>
        <w:t xml:space="preserve">Der Eintritt in die Wandelhalle ist im Kurparkeintritt inbegriffen, Gäste und </w:t>
      </w:r>
      <w:r w:rsidRPr="00120431">
        <w:rPr>
          <w:rFonts w:cs="Arial"/>
          <w:sz w:val="24"/>
          <w:szCs w:val="24"/>
        </w:rPr>
        <w:lastRenderedPageBreak/>
        <w:t xml:space="preserve">Einwohner erhalten mit der </w:t>
      </w:r>
      <w:proofErr w:type="spellStart"/>
      <w:r w:rsidRPr="00120431">
        <w:rPr>
          <w:rFonts w:cs="Arial"/>
          <w:sz w:val="24"/>
          <w:szCs w:val="24"/>
        </w:rPr>
        <w:t>SalzuflenCard</w:t>
      </w:r>
      <w:proofErr w:type="spellEnd"/>
      <w:r w:rsidRPr="00120431">
        <w:rPr>
          <w:rFonts w:cs="Arial"/>
          <w:sz w:val="24"/>
          <w:szCs w:val="24"/>
        </w:rPr>
        <w:t xml:space="preserve"> kostenlosen Zutritt in die 1.600 Quadratmeter großen Halle. Die Anzahl der Personen, die Zutritt zur Halle erhält ist während der Corona-Pandemie begrenzt.</w:t>
      </w:r>
    </w:p>
    <w:p w14:paraId="424D13A1" w14:textId="77777777" w:rsidR="00120431" w:rsidRPr="00120431" w:rsidRDefault="00120431" w:rsidP="00120431">
      <w:pPr>
        <w:pStyle w:val="Textkrper2"/>
        <w:spacing w:line="360" w:lineRule="auto"/>
        <w:ind w:right="-1419"/>
        <w:rPr>
          <w:rFonts w:cs="Arial"/>
          <w:sz w:val="24"/>
          <w:szCs w:val="24"/>
        </w:rPr>
      </w:pPr>
    </w:p>
    <w:p w14:paraId="0FD47C1D" w14:textId="225088CC" w:rsidR="00120431" w:rsidRDefault="00120431" w:rsidP="00120431">
      <w:pPr>
        <w:pStyle w:val="Textkrper2"/>
        <w:spacing w:line="360" w:lineRule="auto"/>
        <w:ind w:right="-1419"/>
        <w:rPr>
          <w:rFonts w:cs="Arial"/>
          <w:sz w:val="24"/>
          <w:szCs w:val="24"/>
        </w:rPr>
      </w:pPr>
      <w:r w:rsidRPr="00120431">
        <w:rPr>
          <w:rFonts w:cs="Arial"/>
          <w:sz w:val="24"/>
          <w:szCs w:val="24"/>
        </w:rPr>
        <w:t>Für den Publikumsverkehr ist die W</w:t>
      </w:r>
      <w:r w:rsidR="003C7751">
        <w:rPr>
          <w:rFonts w:cs="Arial"/>
          <w:sz w:val="24"/>
          <w:szCs w:val="24"/>
        </w:rPr>
        <w:t>andelhalle ab Mittwoch, 27. Mai,</w:t>
      </w:r>
      <w:r w:rsidRPr="00120431">
        <w:rPr>
          <w:rFonts w:cs="Arial"/>
          <w:sz w:val="24"/>
          <w:szCs w:val="24"/>
        </w:rPr>
        <w:t xml:space="preserve"> zu den üblichen Öffnungszeiten des Kurparks (aktuell wegen der Coro</w:t>
      </w:r>
      <w:r w:rsidR="003C7751">
        <w:rPr>
          <w:rFonts w:cs="Arial"/>
          <w:sz w:val="24"/>
          <w:szCs w:val="24"/>
        </w:rPr>
        <w:t xml:space="preserve">na-Beschränkungen zwischen 10 und 16 </w:t>
      </w:r>
      <w:r w:rsidRPr="00120431">
        <w:rPr>
          <w:rFonts w:cs="Arial"/>
          <w:sz w:val="24"/>
          <w:szCs w:val="24"/>
        </w:rPr>
        <w:t>Uhr) zugänglich.</w:t>
      </w:r>
    </w:p>
    <w:p w14:paraId="6C58AD74" w14:textId="77777777" w:rsidR="003C7751" w:rsidRDefault="003C7751" w:rsidP="00120431">
      <w:pPr>
        <w:pStyle w:val="Textkrper2"/>
        <w:spacing w:line="360" w:lineRule="auto"/>
        <w:ind w:right="-1419"/>
        <w:rPr>
          <w:rFonts w:cs="Arial"/>
          <w:sz w:val="24"/>
          <w:szCs w:val="24"/>
        </w:rPr>
      </w:pPr>
    </w:p>
    <w:p w14:paraId="6AD37C88" w14:textId="0561ECAC" w:rsidR="003C7751" w:rsidRPr="00A235F3" w:rsidRDefault="009F3C05" w:rsidP="00A235F3">
      <w:pPr>
        <w:rPr>
          <w:rFonts w:cs="Arial"/>
          <w:b/>
          <w:bCs/>
          <w:sz w:val="24"/>
          <w:szCs w:val="24"/>
        </w:rPr>
      </w:pPr>
      <w:r>
        <w:rPr>
          <w:b/>
          <w:sz w:val="24"/>
          <w:szCs w:val="24"/>
        </w:rPr>
        <w:br/>
      </w:r>
      <w:r>
        <w:rPr>
          <w:b/>
          <w:sz w:val="24"/>
          <w:szCs w:val="24"/>
        </w:rPr>
        <w:br/>
      </w:r>
      <w:r>
        <w:rPr>
          <w:b/>
          <w:sz w:val="24"/>
          <w:szCs w:val="24"/>
        </w:rPr>
        <w:br/>
      </w:r>
      <w:r>
        <w:rPr>
          <w:b/>
          <w:sz w:val="24"/>
          <w:szCs w:val="24"/>
        </w:rPr>
        <w:br/>
      </w:r>
      <w:r w:rsidR="003C7751" w:rsidRPr="00A235F3">
        <w:rPr>
          <w:b/>
          <w:sz w:val="24"/>
          <w:szCs w:val="24"/>
        </w:rPr>
        <w:t xml:space="preserve">Mediendownload </w:t>
      </w:r>
      <w:r w:rsidR="003C7751" w:rsidRPr="00A235F3">
        <w:rPr>
          <w:b/>
          <w:sz w:val="24"/>
          <w:szCs w:val="24"/>
        </w:rPr>
        <w:br/>
        <w:t xml:space="preserve">Pressetext + Pressefotos </w:t>
      </w:r>
      <w:r w:rsidR="00F7781C" w:rsidRPr="00A235F3">
        <w:rPr>
          <w:b/>
          <w:sz w:val="24"/>
          <w:szCs w:val="24"/>
        </w:rPr>
        <w:t xml:space="preserve"> </w:t>
      </w:r>
      <w:r w:rsidR="00A235F3" w:rsidRPr="00A235F3">
        <w:rPr>
          <w:rFonts w:cs="Arial"/>
          <w:b/>
          <w:bCs/>
          <w:sz w:val="24"/>
          <w:szCs w:val="24"/>
        </w:rPr>
        <w:t xml:space="preserve"> </w:t>
      </w:r>
      <w:r w:rsidR="00A235F3">
        <w:rPr>
          <w:rFonts w:cs="Arial"/>
          <w:b/>
          <w:bCs/>
          <w:sz w:val="24"/>
          <w:szCs w:val="24"/>
        </w:rPr>
        <w:t xml:space="preserve"> </w:t>
      </w:r>
    </w:p>
    <w:p w14:paraId="1E643B8B" w14:textId="12415B32" w:rsidR="00F7781C" w:rsidRPr="00331A76" w:rsidRDefault="009F3C05" w:rsidP="00331A76">
      <w:pPr>
        <w:ind w:right="-1419"/>
        <w:rPr>
          <w:rFonts w:cs="Arial"/>
          <w:bCs/>
          <w:sz w:val="24"/>
          <w:szCs w:val="24"/>
        </w:rPr>
      </w:pPr>
      <w:hyperlink r:id="rId9" w:history="1">
        <w:r w:rsidR="00F7781C" w:rsidRPr="00331A76">
          <w:rPr>
            <w:rStyle w:val="Link"/>
            <w:rFonts w:cs="Arial"/>
            <w:bCs/>
            <w:sz w:val="24"/>
            <w:szCs w:val="24"/>
          </w:rPr>
          <w:t>https://www.staatsbad-salzuflen.de/presse-daten/eroeffnung-der-neuen-wandelhalle-im-kurpark</w:t>
        </w:r>
      </w:hyperlink>
      <w:r w:rsidR="00F7781C" w:rsidRPr="00331A76">
        <w:rPr>
          <w:rFonts w:cs="Arial"/>
          <w:bCs/>
          <w:sz w:val="24"/>
          <w:szCs w:val="24"/>
        </w:rPr>
        <w:t xml:space="preserve"> </w:t>
      </w:r>
    </w:p>
    <w:p w14:paraId="4E5D5E9F" w14:textId="77777777" w:rsidR="003C7751" w:rsidRDefault="003C7751" w:rsidP="003C7751">
      <w:pPr>
        <w:pStyle w:val="Textkrper2"/>
        <w:spacing w:line="360" w:lineRule="auto"/>
        <w:ind w:right="-1844"/>
        <w:rPr>
          <w:rFonts w:cs="Arial"/>
          <w:b/>
          <w:bCs/>
        </w:rPr>
      </w:pPr>
    </w:p>
    <w:p w14:paraId="4CCECA21" w14:textId="77777777" w:rsidR="00DA5923" w:rsidRDefault="003C7751" w:rsidP="00DA5923">
      <w:pPr>
        <w:pStyle w:val="Textkrper2"/>
        <w:spacing w:line="360" w:lineRule="auto"/>
        <w:ind w:right="-1844"/>
        <w:rPr>
          <w:rFonts w:cs="Arial"/>
          <w:sz w:val="24"/>
          <w:szCs w:val="24"/>
        </w:rPr>
      </w:pPr>
      <w:r w:rsidRPr="009C172E">
        <w:rPr>
          <w:rFonts w:cs="Arial"/>
          <w:b/>
          <w:bCs/>
          <w:sz w:val="24"/>
          <w:szCs w:val="24"/>
        </w:rPr>
        <w:t xml:space="preserve">Bildunterschriften </w:t>
      </w:r>
      <w:r w:rsidRPr="009C172E">
        <w:rPr>
          <w:rFonts w:cs="Arial"/>
          <w:b/>
          <w:bCs/>
          <w:sz w:val="24"/>
          <w:szCs w:val="24"/>
        </w:rPr>
        <w:br/>
      </w:r>
      <w:r w:rsidR="00F7781C">
        <w:rPr>
          <w:rFonts w:cs="Arial"/>
          <w:b/>
          <w:bCs/>
          <w:sz w:val="24"/>
          <w:szCs w:val="24"/>
        </w:rPr>
        <w:t>wandelhalle</w:t>
      </w:r>
      <w:r w:rsidRPr="009C172E">
        <w:rPr>
          <w:rFonts w:cs="Arial"/>
          <w:b/>
          <w:bCs/>
          <w:sz w:val="24"/>
          <w:szCs w:val="24"/>
        </w:rPr>
        <w:t>_</w:t>
      </w:r>
      <w:r w:rsidR="00F7781C">
        <w:rPr>
          <w:rFonts w:cs="Arial"/>
          <w:b/>
          <w:bCs/>
          <w:sz w:val="24"/>
          <w:szCs w:val="24"/>
        </w:rPr>
        <w:t>2020_</w:t>
      </w:r>
      <w:r w:rsidRPr="009C172E">
        <w:rPr>
          <w:rFonts w:cs="Arial"/>
          <w:b/>
          <w:bCs/>
          <w:sz w:val="24"/>
          <w:szCs w:val="24"/>
        </w:rPr>
        <w:t>01.jpg</w:t>
      </w:r>
      <w:r w:rsidRPr="009C172E">
        <w:rPr>
          <w:rFonts w:cs="Arial"/>
          <w:sz w:val="24"/>
          <w:szCs w:val="24"/>
        </w:rPr>
        <w:t xml:space="preserve"> </w:t>
      </w:r>
      <w:r w:rsidRPr="009C172E">
        <w:rPr>
          <w:rFonts w:cs="Arial"/>
          <w:sz w:val="24"/>
          <w:szCs w:val="24"/>
        </w:rPr>
        <w:br/>
      </w:r>
      <w:r w:rsidR="00DA5923">
        <w:rPr>
          <w:rFonts w:cs="Arial"/>
          <w:sz w:val="24"/>
          <w:szCs w:val="24"/>
        </w:rPr>
        <w:t xml:space="preserve">Sieben </w:t>
      </w:r>
      <w:r w:rsidR="00F7781C" w:rsidRPr="00120431">
        <w:rPr>
          <w:rFonts w:cs="Arial"/>
          <w:sz w:val="24"/>
          <w:szCs w:val="24"/>
        </w:rPr>
        <w:t xml:space="preserve">Pavillons zu Themen wie Geschichte, Sole, Kneipp und Gesundheit zeigen in der </w:t>
      </w:r>
      <w:r w:rsidR="00F7781C">
        <w:rPr>
          <w:rFonts w:cs="Arial"/>
          <w:sz w:val="24"/>
          <w:szCs w:val="24"/>
        </w:rPr>
        <w:t xml:space="preserve">neuen Wandelhalle </w:t>
      </w:r>
      <w:r w:rsidR="00F7781C" w:rsidRPr="00120431">
        <w:rPr>
          <w:rFonts w:cs="Arial"/>
          <w:sz w:val="24"/>
          <w:szCs w:val="24"/>
        </w:rPr>
        <w:t>sowie im Kurpark historische Exponate, erläutern Therapien und Anwendungsmöglichkeiten mit den natürlichen Heilmitteln und informieren in Theorie und Praxis über die Gesundheits-Lehren von Sebastian Kneipp.</w:t>
      </w:r>
      <w:r w:rsidR="00DA5923">
        <w:rPr>
          <w:rFonts w:cs="Arial"/>
          <w:sz w:val="24"/>
          <w:szCs w:val="24"/>
        </w:rPr>
        <w:t xml:space="preserve"> Unser Foto zeigt den Sole-Pavillon im Kurpark und die neue Wandelhalle im Hintergrund.</w:t>
      </w:r>
      <w:r w:rsidR="00F7781C">
        <w:rPr>
          <w:rFonts w:cs="Arial"/>
          <w:sz w:val="24"/>
          <w:szCs w:val="24"/>
        </w:rPr>
        <w:t xml:space="preserve"> </w:t>
      </w:r>
      <w:r w:rsidR="00DA5923">
        <w:rPr>
          <w:rFonts w:cs="Arial"/>
          <w:sz w:val="24"/>
          <w:szCs w:val="24"/>
        </w:rPr>
        <w:t>Foto: Staatsbad Salzuflen GmbH</w:t>
      </w:r>
    </w:p>
    <w:p w14:paraId="1C40E2C3" w14:textId="77777777" w:rsidR="00A65A82" w:rsidRDefault="00A65A82" w:rsidP="00DA5923">
      <w:pPr>
        <w:pStyle w:val="Textkrper2"/>
        <w:spacing w:line="360" w:lineRule="auto"/>
        <w:ind w:right="-1844"/>
        <w:rPr>
          <w:rFonts w:cs="Arial"/>
          <w:sz w:val="24"/>
          <w:szCs w:val="24"/>
        </w:rPr>
      </w:pPr>
    </w:p>
    <w:p w14:paraId="49B293D9" w14:textId="77777777" w:rsidR="009F3C05" w:rsidRDefault="00A65A82" w:rsidP="00DA5923">
      <w:pPr>
        <w:pStyle w:val="Textkrper2"/>
        <w:spacing w:line="360" w:lineRule="auto"/>
        <w:ind w:right="-1844"/>
        <w:rPr>
          <w:rFonts w:cs="Arial"/>
          <w:sz w:val="24"/>
          <w:szCs w:val="24"/>
        </w:rPr>
      </w:pPr>
      <w:r>
        <w:rPr>
          <w:rFonts w:cs="Arial"/>
          <w:b/>
          <w:bCs/>
          <w:sz w:val="24"/>
          <w:szCs w:val="24"/>
        </w:rPr>
        <w:t>wandelhalle</w:t>
      </w:r>
      <w:r w:rsidRPr="009C172E">
        <w:rPr>
          <w:rFonts w:cs="Arial"/>
          <w:b/>
          <w:bCs/>
          <w:sz w:val="24"/>
          <w:szCs w:val="24"/>
        </w:rPr>
        <w:t>_</w:t>
      </w:r>
      <w:r>
        <w:rPr>
          <w:rFonts w:cs="Arial"/>
          <w:b/>
          <w:bCs/>
          <w:sz w:val="24"/>
          <w:szCs w:val="24"/>
        </w:rPr>
        <w:t>2020_02</w:t>
      </w:r>
      <w:r w:rsidRPr="009C172E">
        <w:rPr>
          <w:rFonts w:cs="Arial"/>
          <w:b/>
          <w:bCs/>
          <w:sz w:val="24"/>
          <w:szCs w:val="24"/>
        </w:rPr>
        <w:t>.jpg</w:t>
      </w:r>
      <w:r w:rsidRPr="009C172E">
        <w:rPr>
          <w:rFonts w:cs="Arial"/>
          <w:sz w:val="24"/>
          <w:szCs w:val="24"/>
        </w:rPr>
        <w:t xml:space="preserve"> </w:t>
      </w:r>
      <w:r w:rsidRPr="009C172E">
        <w:rPr>
          <w:rFonts w:cs="Arial"/>
          <w:sz w:val="24"/>
          <w:szCs w:val="24"/>
        </w:rPr>
        <w:br/>
      </w:r>
      <w:r>
        <w:rPr>
          <w:rFonts w:cs="Arial"/>
          <w:sz w:val="24"/>
          <w:szCs w:val="24"/>
        </w:rPr>
        <w:t xml:space="preserve">Sieben </w:t>
      </w:r>
      <w:r w:rsidRPr="00120431">
        <w:rPr>
          <w:rFonts w:cs="Arial"/>
          <w:sz w:val="24"/>
          <w:szCs w:val="24"/>
        </w:rPr>
        <w:t xml:space="preserve">Pavillons zu Themen wie Geschichte, Sole, Kneipp und Gesundheit zeigen in der </w:t>
      </w:r>
      <w:r>
        <w:rPr>
          <w:rFonts w:cs="Arial"/>
          <w:sz w:val="24"/>
          <w:szCs w:val="24"/>
        </w:rPr>
        <w:t xml:space="preserve">neuen Wandelhalle </w:t>
      </w:r>
      <w:r w:rsidRPr="00120431">
        <w:rPr>
          <w:rFonts w:cs="Arial"/>
          <w:sz w:val="24"/>
          <w:szCs w:val="24"/>
        </w:rPr>
        <w:t>sowie im Kurpark historische Exponate, erläutern Therapien und Anwendungsmöglichkeiten mit den natürlichen Heilmitteln und informieren in Theorie und Praxis über die Gesundheits-Lehren von Sebastian Kneipp.</w:t>
      </w:r>
      <w:r>
        <w:rPr>
          <w:rFonts w:cs="Arial"/>
          <w:sz w:val="24"/>
          <w:szCs w:val="24"/>
        </w:rPr>
        <w:t xml:space="preserve"> Unser Foto zeigt den Geschichts-Pavillon in der neuen Wandelhalle. Foto: Staatsbad Salzuflen GmbH</w:t>
      </w:r>
    </w:p>
    <w:p w14:paraId="0B8690D1" w14:textId="62DEB52F" w:rsidR="004470DE" w:rsidRDefault="004470DE" w:rsidP="00DA5923">
      <w:pPr>
        <w:pStyle w:val="Textkrper2"/>
        <w:spacing w:line="360" w:lineRule="auto"/>
        <w:ind w:right="-1844"/>
        <w:rPr>
          <w:rFonts w:cs="Arial"/>
          <w:sz w:val="24"/>
          <w:szCs w:val="24"/>
        </w:rPr>
      </w:pPr>
      <w:bookmarkStart w:id="0" w:name="_GoBack"/>
      <w:bookmarkEnd w:id="0"/>
      <w:r>
        <w:rPr>
          <w:rFonts w:cs="Arial"/>
          <w:b/>
          <w:bCs/>
          <w:sz w:val="24"/>
          <w:szCs w:val="24"/>
        </w:rPr>
        <w:lastRenderedPageBreak/>
        <w:t>wandelhalle</w:t>
      </w:r>
      <w:r w:rsidRPr="009C172E">
        <w:rPr>
          <w:rFonts w:cs="Arial"/>
          <w:b/>
          <w:bCs/>
          <w:sz w:val="24"/>
          <w:szCs w:val="24"/>
        </w:rPr>
        <w:t>_</w:t>
      </w:r>
      <w:r>
        <w:rPr>
          <w:rFonts w:cs="Arial"/>
          <w:b/>
          <w:bCs/>
          <w:sz w:val="24"/>
          <w:szCs w:val="24"/>
        </w:rPr>
        <w:t>2020_03</w:t>
      </w:r>
      <w:r w:rsidRPr="009C172E">
        <w:rPr>
          <w:rFonts w:cs="Arial"/>
          <w:b/>
          <w:bCs/>
          <w:sz w:val="24"/>
          <w:szCs w:val="24"/>
        </w:rPr>
        <w:t>.jpg</w:t>
      </w:r>
      <w:r w:rsidRPr="009C172E">
        <w:rPr>
          <w:rFonts w:cs="Arial"/>
          <w:sz w:val="24"/>
          <w:szCs w:val="24"/>
        </w:rPr>
        <w:t xml:space="preserve"> </w:t>
      </w:r>
      <w:r w:rsidRPr="009C172E">
        <w:rPr>
          <w:rFonts w:cs="Arial"/>
          <w:sz w:val="24"/>
          <w:szCs w:val="24"/>
        </w:rPr>
        <w:br/>
      </w:r>
      <w:r>
        <w:rPr>
          <w:rFonts w:cs="Arial"/>
          <w:sz w:val="24"/>
          <w:szCs w:val="24"/>
        </w:rPr>
        <w:t xml:space="preserve">Sieben </w:t>
      </w:r>
      <w:r w:rsidRPr="00120431">
        <w:rPr>
          <w:rFonts w:cs="Arial"/>
          <w:sz w:val="24"/>
          <w:szCs w:val="24"/>
        </w:rPr>
        <w:t xml:space="preserve">Pavillons zu Themen wie Geschichte, Sole, Kneipp und Gesundheit zeigen in der </w:t>
      </w:r>
      <w:r>
        <w:rPr>
          <w:rFonts w:cs="Arial"/>
          <w:sz w:val="24"/>
          <w:szCs w:val="24"/>
        </w:rPr>
        <w:t xml:space="preserve">neuen Wandelhalle </w:t>
      </w:r>
      <w:r w:rsidRPr="00120431">
        <w:rPr>
          <w:rFonts w:cs="Arial"/>
          <w:sz w:val="24"/>
          <w:szCs w:val="24"/>
        </w:rPr>
        <w:t>sowie im Kurpark historische Exponate, erläutern Therapien und Anwendungsmöglichkeiten mit den natürlichen Heilmitteln und informieren in Theorie und Praxis über die Gesundheits-Lehren von Sebastian Kneipp.</w:t>
      </w:r>
      <w:r>
        <w:rPr>
          <w:rFonts w:cs="Arial"/>
          <w:sz w:val="24"/>
          <w:szCs w:val="24"/>
        </w:rPr>
        <w:t xml:space="preserve"> Unser Foto zeigt den Geschichts-Pavillon in der neuen Wandelhalle. Foto: Staatsbad Salzuflen GmbH</w:t>
      </w:r>
    </w:p>
    <w:p w14:paraId="2449B338" w14:textId="77777777" w:rsidR="004470DE" w:rsidRDefault="004470DE" w:rsidP="00DA5923">
      <w:pPr>
        <w:pStyle w:val="Textkrper2"/>
        <w:spacing w:line="360" w:lineRule="auto"/>
        <w:ind w:right="-1844"/>
        <w:rPr>
          <w:rFonts w:cs="Arial"/>
          <w:sz w:val="24"/>
          <w:szCs w:val="24"/>
        </w:rPr>
      </w:pPr>
    </w:p>
    <w:p w14:paraId="09E1F1D5" w14:textId="40D29A9F" w:rsidR="004470DE" w:rsidRDefault="004470DE" w:rsidP="004470DE">
      <w:pPr>
        <w:pStyle w:val="Textkrper2"/>
        <w:spacing w:line="360" w:lineRule="auto"/>
        <w:ind w:right="-1844"/>
        <w:rPr>
          <w:rFonts w:cs="Arial"/>
          <w:sz w:val="24"/>
          <w:szCs w:val="24"/>
        </w:rPr>
      </w:pPr>
      <w:r>
        <w:rPr>
          <w:rFonts w:cs="Arial"/>
          <w:b/>
          <w:bCs/>
          <w:sz w:val="24"/>
          <w:szCs w:val="24"/>
        </w:rPr>
        <w:t>wandelhalle</w:t>
      </w:r>
      <w:r w:rsidRPr="009C172E">
        <w:rPr>
          <w:rFonts w:cs="Arial"/>
          <w:b/>
          <w:bCs/>
          <w:sz w:val="24"/>
          <w:szCs w:val="24"/>
        </w:rPr>
        <w:t>_</w:t>
      </w:r>
      <w:r>
        <w:rPr>
          <w:rFonts w:cs="Arial"/>
          <w:b/>
          <w:bCs/>
          <w:sz w:val="24"/>
          <w:szCs w:val="24"/>
        </w:rPr>
        <w:t>2020_04</w:t>
      </w:r>
      <w:r w:rsidRPr="009C172E">
        <w:rPr>
          <w:rFonts w:cs="Arial"/>
          <w:b/>
          <w:bCs/>
          <w:sz w:val="24"/>
          <w:szCs w:val="24"/>
        </w:rPr>
        <w:t>.jpg</w:t>
      </w:r>
      <w:r w:rsidRPr="009C172E">
        <w:rPr>
          <w:rFonts w:cs="Arial"/>
          <w:sz w:val="24"/>
          <w:szCs w:val="24"/>
        </w:rPr>
        <w:t xml:space="preserve"> </w:t>
      </w:r>
      <w:r w:rsidRPr="009C172E">
        <w:rPr>
          <w:rFonts w:cs="Arial"/>
          <w:sz w:val="24"/>
          <w:szCs w:val="24"/>
        </w:rPr>
        <w:br/>
      </w:r>
      <w:r>
        <w:rPr>
          <w:rFonts w:cs="Arial"/>
          <w:sz w:val="24"/>
          <w:szCs w:val="24"/>
        </w:rPr>
        <w:t xml:space="preserve">Sieben </w:t>
      </w:r>
      <w:r w:rsidRPr="00120431">
        <w:rPr>
          <w:rFonts w:cs="Arial"/>
          <w:sz w:val="24"/>
          <w:szCs w:val="24"/>
        </w:rPr>
        <w:t xml:space="preserve">Pavillons zu Themen wie Geschichte, Sole, Kneipp und Gesundheit zeigen in der </w:t>
      </w:r>
      <w:r>
        <w:rPr>
          <w:rFonts w:cs="Arial"/>
          <w:sz w:val="24"/>
          <w:szCs w:val="24"/>
        </w:rPr>
        <w:t xml:space="preserve">neuen Wandelhalle </w:t>
      </w:r>
      <w:r w:rsidRPr="00120431">
        <w:rPr>
          <w:rFonts w:cs="Arial"/>
          <w:sz w:val="24"/>
          <w:szCs w:val="24"/>
        </w:rPr>
        <w:t>sowie im Kurpark historische Exponate, erläutern Therapien und Anwendungsmöglichkeiten mit den natürlichen Heilmitteln und informieren in Theorie und Praxis über die Gesundheits-Lehren von Sebastian Kneipp.</w:t>
      </w:r>
      <w:r>
        <w:rPr>
          <w:rFonts w:cs="Arial"/>
          <w:sz w:val="24"/>
          <w:szCs w:val="24"/>
        </w:rPr>
        <w:t xml:space="preserve"> Unser Foto zeigt den Gesundheits-Pavillon in der neuen Wandelhalle. Foto: Staatsbad Salzuflen GmbH</w:t>
      </w:r>
    </w:p>
    <w:p w14:paraId="3A6D3047" w14:textId="77777777" w:rsidR="004470DE" w:rsidRDefault="004470DE" w:rsidP="00DA5923">
      <w:pPr>
        <w:pStyle w:val="Textkrper2"/>
        <w:spacing w:line="360" w:lineRule="auto"/>
        <w:ind w:right="-1844"/>
        <w:rPr>
          <w:rFonts w:cs="Arial"/>
          <w:sz w:val="24"/>
          <w:szCs w:val="24"/>
        </w:rPr>
      </w:pPr>
    </w:p>
    <w:p w14:paraId="67B3FD4A" w14:textId="584A00A0" w:rsidR="00DE2514" w:rsidRDefault="00DE2514" w:rsidP="00DE2514">
      <w:pPr>
        <w:pStyle w:val="Textkrper2"/>
        <w:spacing w:line="360" w:lineRule="auto"/>
        <w:ind w:right="-1844"/>
        <w:rPr>
          <w:rFonts w:cs="Arial"/>
          <w:sz w:val="24"/>
          <w:szCs w:val="24"/>
        </w:rPr>
      </w:pPr>
      <w:r>
        <w:rPr>
          <w:rFonts w:cs="Arial"/>
          <w:b/>
          <w:bCs/>
          <w:sz w:val="24"/>
          <w:szCs w:val="24"/>
        </w:rPr>
        <w:t>wandelhalle</w:t>
      </w:r>
      <w:r w:rsidRPr="009C172E">
        <w:rPr>
          <w:rFonts w:cs="Arial"/>
          <w:b/>
          <w:bCs/>
          <w:sz w:val="24"/>
          <w:szCs w:val="24"/>
        </w:rPr>
        <w:t>_</w:t>
      </w:r>
      <w:r w:rsidR="003B5545">
        <w:rPr>
          <w:rFonts w:cs="Arial"/>
          <w:b/>
          <w:bCs/>
          <w:sz w:val="24"/>
          <w:szCs w:val="24"/>
        </w:rPr>
        <w:t>2020_05</w:t>
      </w:r>
      <w:r w:rsidRPr="009C172E">
        <w:rPr>
          <w:rFonts w:cs="Arial"/>
          <w:b/>
          <w:bCs/>
          <w:sz w:val="24"/>
          <w:szCs w:val="24"/>
        </w:rPr>
        <w:t>.jpg</w:t>
      </w:r>
      <w:r w:rsidRPr="009C172E">
        <w:rPr>
          <w:rFonts w:cs="Arial"/>
          <w:sz w:val="24"/>
          <w:szCs w:val="24"/>
        </w:rPr>
        <w:t xml:space="preserve"> </w:t>
      </w:r>
      <w:r w:rsidRPr="009C172E">
        <w:rPr>
          <w:rFonts w:cs="Arial"/>
          <w:sz w:val="24"/>
          <w:szCs w:val="24"/>
        </w:rPr>
        <w:br/>
      </w:r>
      <w:r w:rsidR="00C154D3" w:rsidRPr="00120431">
        <w:rPr>
          <w:rStyle w:val="Herausstellen"/>
          <w:rFonts w:ascii="Arial" w:hAnsi="Arial" w:cs="Arial"/>
          <w:sz w:val="24"/>
          <w:szCs w:val="24"/>
        </w:rPr>
        <w:t>Einen bislang einmaligen Blick hinter die Kulissen des nordrhein-westfälischen Sole-Heilbades Bad Salzuflen gewährt die neue Wandelhalle</w:t>
      </w:r>
      <w:r w:rsidR="00C154D3">
        <w:rPr>
          <w:rStyle w:val="Herausstellen"/>
          <w:rFonts w:ascii="Arial" w:hAnsi="Arial" w:cs="Arial"/>
          <w:sz w:val="24"/>
          <w:szCs w:val="24"/>
        </w:rPr>
        <w:t xml:space="preserve">. </w:t>
      </w:r>
      <w:r w:rsidR="000712CE" w:rsidRPr="00120431">
        <w:rPr>
          <w:rFonts w:cs="Arial"/>
          <w:sz w:val="24"/>
          <w:szCs w:val="24"/>
        </w:rPr>
        <w:t>Historisches Herzstück der Wandelhalle ist der revitalisierte Trinkbrunnen, an dem künftig der</w:t>
      </w:r>
      <w:r w:rsidR="00A404D0">
        <w:rPr>
          <w:rFonts w:cs="Arial"/>
          <w:sz w:val="24"/>
          <w:szCs w:val="24"/>
        </w:rPr>
        <w:t xml:space="preserve"> Sole-Ausschank angeboten wird. </w:t>
      </w:r>
      <w:r>
        <w:rPr>
          <w:rFonts w:cs="Arial"/>
          <w:sz w:val="24"/>
          <w:szCs w:val="24"/>
        </w:rPr>
        <w:t>Foto: Staatsbad Salzuflen GmbH</w:t>
      </w:r>
    </w:p>
    <w:p w14:paraId="2C00FE2F" w14:textId="77777777" w:rsidR="000712CE" w:rsidRDefault="000712CE" w:rsidP="00DE2514">
      <w:pPr>
        <w:pStyle w:val="Textkrper2"/>
        <w:spacing w:line="360" w:lineRule="auto"/>
        <w:ind w:right="-1844"/>
        <w:rPr>
          <w:rFonts w:cs="Arial"/>
          <w:sz w:val="24"/>
          <w:szCs w:val="24"/>
        </w:rPr>
      </w:pPr>
    </w:p>
    <w:p w14:paraId="2E3ED3D0" w14:textId="6420DCFA" w:rsidR="000712CE" w:rsidRDefault="000712CE" w:rsidP="000712CE">
      <w:pPr>
        <w:pStyle w:val="Textkrper2"/>
        <w:spacing w:line="360" w:lineRule="auto"/>
        <w:ind w:right="-1844"/>
        <w:rPr>
          <w:rFonts w:cs="Arial"/>
          <w:sz w:val="24"/>
          <w:szCs w:val="24"/>
        </w:rPr>
      </w:pPr>
      <w:r>
        <w:rPr>
          <w:rFonts w:cs="Arial"/>
          <w:b/>
          <w:bCs/>
          <w:sz w:val="24"/>
          <w:szCs w:val="24"/>
        </w:rPr>
        <w:t>wandelhalle</w:t>
      </w:r>
      <w:r w:rsidRPr="009C172E">
        <w:rPr>
          <w:rFonts w:cs="Arial"/>
          <w:b/>
          <w:bCs/>
          <w:sz w:val="24"/>
          <w:szCs w:val="24"/>
        </w:rPr>
        <w:t>_</w:t>
      </w:r>
      <w:r w:rsidR="003B5545">
        <w:rPr>
          <w:rFonts w:cs="Arial"/>
          <w:b/>
          <w:bCs/>
          <w:sz w:val="24"/>
          <w:szCs w:val="24"/>
        </w:rPr>
        <w:t>2020_06</w:t>
      </w:r>
      <w:r w:rsidRPr="009C172E">
        <w:rPr>
          <w:rFonts w:cs="Arial"/>
          <w:b/>
          <w:bCs/>
          <w:sz w:val="24"/>
          <w:szCs w:val="24"/>
        </w:rPr>
        <w:t>.jpg</w:t>
      </w:r>
      <w:r w:rsidRPr="009C172E">
        <w:rPr>
          <w:rFonts w:cs="Arial"/>
          <w:sz w:val="24"/>
          <w:szCs w:val="24"/>
        </w:rPr>
        <w:t xml:space="preserve"> </w:t>
      </w:r>
      <w:r w:rsidRPr="009C172E">
        <w:rPr>
          <w:rFonts w:cs="Arial"/>
          <w:sz w:val="24"/>
          <w:szCs w:val="24"/>
        </w:rPr>
        <w:br/>
      </w:r>
      <w:r w:rsidR="004E1660" w:rsidRPr="00120431">
        <w:rPr>
          <w:rStyle w:val="Herausstellen"/>
          <w:rFonts w:ascii="Arial" w:hAnsi="Arial" w:cs="Arial"/>
          <w:sz w:val="24"/>
          <w:szCs w:val="24"/>
        </w:rPr>
        <w:t>Einen bislang einmaligen Blick hinter die Kulissen des nordrhein-westfälischen Sole-Heilbades Bad Salzuflen gewährt die neue Wandelhalle</w:t>
      </w:r>
      <w:r w:rsidR="004E1660">
        <w:rPr>
          <w:rStyle w:val="Herausstellen"/>
          <w:rFonts w:ascii="Arial" w:hAnsi="Arial" w:cs="Arial"/>
          <w:sz w:val="24"/>
          <w:szCs w:val="24"/>
        </w:rPr>
        <w:t>. Darin findet sich unter anderem</w:t>
      </w:r>
      <w:r w:rsidR="004E1660">
        <w:rPr>
          <w:rFonts w:cs="Arial"/>
          <w:sz w:val="24"/>
          <w:szCs w:val="24"/>
        </w:rPr>
        <w:t xml:space="preserve"> e</w:t>
      </w:r>
      <w:r w:rsidRPr="00120431">
        <w:rPr>
          <w:rFonts w:cs="Arial"/>
          <w:sz w:val="24"/>
          <w:szCs w:val="24"/>
        </w:rPr>
        <w:t>ine digitale Bibliothek mit historischen Schriften und Infotainment-</w:t>
      </w:r>
      <w:r w:rsidR="004E1660">
        <w:rPr>
          <w:rFonts w:cs="Arial"/>
          <w:sz w:val="24"/>
          <w:szCs w:val="24"/>
        </w:rPr>
        <w:t xml:space="preserve">Modulen. </w:t>
      </w:r>
      <w:r>
        <w:rPr>
          <w:rFonts w:cs="Arial"/>
          <w:sz w:val="24"/>
          <w:szCs w:val="24"/>
        </w:rPr>
        <w:t>Foto: Staatsbad Salzuflen GmbH</w:t>
      </w:r>
    </w:p>
    <w:p w14:paraId="3D242226" w14:textId="77777777" w:rsidR="000712CE" w:rsidRDefault="000712CE" w:rsidP="00DE2514">
      <w:pPr>
        <w:pStyle w:val="Textkrper2"/>
        <w:spacing w:line="360" w:lineRule="auto"/>
        <w:ind w:right="-1844"/>
        <w:rPr>
          <w:rFonts w:cs="Arial"/>
          <w:sz w:val="24"/>
          <w:szCs w:val="24"/>
        </w:rPr>
      </w:pPr>
    </w:p>
    <w:p w14:paraId="51A56463" w14:textId="232FE308" w:rsidR="001129E4" w:rsidRPr="002F069D" w:rsidRDefault="002F069D" w:rsidP="002F069D">
      <w:pPr>
        <w:pStyle w:val="Textkrper2"/>
        <w:spacing w:line="360" w:lineRule="auto"/>
        <w:ind w:right="-1844"/>
        <w:jc w:val="left"/>
        <w:rPr>
          <w:rFonts w:cs="Arial"/>
          <w:sz w:val="24"/>
          <w:szCs w:val="24"/>
        </w:rPr>
      </w:pPr>
      <w:r>
        <w:rPr>
          <w:rFonts w:cs="Arial"/>
          <w:sz w:val="24"/>
          <w:szCs w:val="24"/>
        </w:rPr>
        <w:br/>
      </w:r>
      <w:r>
        <w:rPr>
          <w:rFonts w:cs="Arial"/>
          <w:sz w:val="24"/>
          <w:szCs w:val="24"/>
        </w:rPr>
        <w:br/>
      </w:r>
      <w:r w:rsidR="001129E4" w:rsidRPr="003C7751">
        <w:rPr>
          <w:rStyle w:val="Betont"/>
          <w:sz w:val="24"/>
          <w:szCs w:val="24"/>
        </w:rPr>
        <w:lastRenderedPageBreak/>
        <w:t>Kontakte</w:t>
      </w:r>
      <w:r w:rsidR="001129E4" w:rsidRPr="003C7751">
        <w:rPr>
          <w:sz w:val="24"/>
          <w:szCs w:val="24"/>
        </w:rPr>
        <w:br/>
        <w:t>Staatsbad Salzuflen GmbH</w:t>
      </w:r>
      <w:r w:rsidR="001129E4" w:rsidRPr="003C7751">
        <w:rPr>
          <w:sz w:val="24"/>
          <w:szCs w:val="24"/>
        </w:rPr>
        <w:br/>
        <w:t xml:space="preserve">Doris </w:t>
      </w:r>
      <w:proofErr w:type="spellStart"/>
      <w:r w:rsidR="001129E4" w:rsidRPr="003C7751">
        <w:rPr>
          <w:sz w:val="24"/>
          <w:szCs w:val="24"/>
        </w:rPr>
        <w:t>Halgmann-Bole</w:t>
      </w:r>
      <w:proofErr w:type="spellEnd"/>
      <w:r w:rsidR="001129E4" w:rsidRPr="003C7751">
        <w:rPr>
          <w:sz w:val="24"/>
          <w:szCs w:val="24"/>
        </w:rPr>
        <w:br/>
        <w:t>Parkstraße 20, 32105 Bad Salzuflen</w:t>
      </w:r>
      <w:r w:rsidR="001129E4" w:rsidRPr="003C7751">
        <w:rPr>
          <w:sz w:val="24"/>
          <w:szCs w:val="24"/>
        </w:rPr>
        <w:br/>
        <w:t>Telefon: +49 5222 183 289</w:t>
      </w:r>
      <w:r w:rsidR="001129E4" w:rsidRPr="003C7751">
        <w:rPr>
          <w:sz w:val="24"/>
          <w:szCs w:val="24"/>
        </w:rPr>
        <w:br/>
        <w:t>Fax: +49 5222 183 208</w:t>
      </w:r>
      <w:r w:rsidR="001129E4" w:rsidRPr="003C7751">
        <w:rPr>
          <w:sz w:val="24"/>
          <w:szCs w:val="24"/>
        </w:rPr>
        <w:br/>
        <w:t xml:space="preserve">E-Mail: </w:t>
      </w:r>
      <w:r w:rsidR="00B46E4A" w:rsidRPr="003C7751">
        <w:rPr>
          <w:sz w:val="24"/>
          <w:szCs w:val="24"/>
        </w:rPr>
        <w:t>d.halgmann-bole@staatsbad-salzuflen.de</w:t>
      </w:r>
      <w:r w:rsidR="001129E4" w:rsidRPr="003C7751">
        <w:rPr>
          <w:sz w:val="24"/>
          <w:szCs w:val="24"/>
        </w:rPr>
        <w:br/>
        <w:t xml:space="preserve">Internet: </w:t>
      </w:r>
      <w:r w:rsidR="001129E4" w:rsidRPr="003C7751">
        <w:fldChar w:fldCharType="begin"/>
      </w:r>
      <w:r w:rsidR="001129E4" w:rsidRPr="003C7751">
        <w:rPr>
          <w:sz w:val="24"/>
          <w:szCs w:val="24"/>
        </w:rPr>
        <w:instrText xml:space="preserve"> HYPERLINK "http://www.staatsbad-salzuflen.de" \t "_blank" </w:instrText>
      </w:r>
      <w:r w:rsidR="001129E4" w:rsidRPr="003C7751">
        <w:fldChar w:fldCharType="separate"/>
      </w:r>
      <w:r w:rsidR="001129E4" w:rsidRPr="003C7751">
        <w:rPr>
          <w:rStyle w:val="Link"/>
          <w:sz w:val="24"/>
          <w:szCs w:val="24"/>
        </w:rPr>
        <w:t>www.staatsbad-salzuflen.de</w:t>
      </w:r>
      <w:r w:rsidR="001129E4" w:rsidRPr="003C7751">
        <w:rPr>
          <w:rStyle w:val="Link"/>
          <w:sz w:val="24"/>
          <w:szCs w:val="24"/>
        </w:rPr>
        <w:fldChar w:fldCharType="end"/>
      </w:r>
      <w:r w:rsidR="001129E4" w:rsidRPr="003C7751">
        <w:rPr>
          <w:sz w:val="24"/>
          <w:szCs w:val="24"/>
        </w:rPr>
        <w:br/>
      </w:r>
      <w:r w:rsidR="001129E4" w:rsidRPr="003C7751">
        <w:rPr>
          <w:sz w:val="24"/>
          <w:szCs w:val="24"/>
        </w:rPr>
        <w:br/>
        <w:t>Denkinger Kommunikation</w:t>
      </w:r>
      <w:r w:rsidR="001129E4" w:rsidRPr="003C7751">
        <w:rPr>
          <w:sz w:val="24"/>
          <w:szCs w:val="24"/>
        </w:rPr>
        <w:br/>
        <w:t xml:space="preserve">Buchenstraße 2, 87766 </w:t>
      </w:r>
      <w:proofErr w:type="spellStart"/>
      <w:r w:rsidR="001129E4" w:rsidRPr="003C7751">
        <w:rPr>
          <w:sz w:val="24"/>
          <w:szCs w:val="24"/>
        </w:rPr>
        <w:t>Memmingerberg</w:t>
      </w:r>
      <w:proofErr w:type="spellEnd"/>
      <w:r w:rsidR="001129E4" w:rsidRPr="003C7751">
        <w:rPr>
          <w:sz w:val="24"/>
          <w:szCs w:val="24"/>
        </w:rPr>
        <w:br/>
        <w:t>Telefon: +49 8331 96698-47</w:t>
      </w:r>
      <w:r w:rsidR="001129E4" w:rsidRPr="003C7751">
        <w:rPr>
          <w:sz w:val="24"/>
          <w:szCs w:val="24"/>
        </w:rPr>
        <w:br/>
        <w:t>Fax: +49 8331 96698-48</w:t>
      </w:r>
      <w:r w:rsidR="001129E4" w:rsidRPr="003C7751">
        <w:rPr>
          <w:sz w:val="24"/>
          <w:szCs w:val="24"/>
        </w:rPr>
        <w:br/>
        <w:t>E-Mail:</w:t>
      </w:r>
      <w:hyperlink r:id="rId10" w:history="1">
        <w:r w:rsidR="001129E4" w:rsidRPr="003C7751">
          <w:rPr>
            <w:rStyle w:val="Link"/>
            <w:sz w:val="24"/>
            <w:szCs w:val="24"/>
          </w:rPr>
          <w:t xml:space="preserve"> presse@denkinger-pr.de</w:t>
        </w:r>
      </w:hyperlink>
      <w:r w:rsidR="001129E4" w:rsidRPr="003C7751">
        <w:rPr>
          <w:sz w:val="24"/>
          <w:szCs w:val="24"/>
        </w:rPr>
        <w:br/>
        <w:t xml:space="preserve">Internet: </w:t>
      </w:r>
      <w:r w:rsidR="001129E4" w:rsidRPr="003C7751">
        <w:fldChar w:fldCharType="begin"/>
      </w:r>
      <w:r w:rsidR="001129E4" w:rsidRPr="003C7751">
        <w:rPr>
          <w:sz w:val="24"/>
          <w:szCs w:val="24"/>
        </w:rPr>
        <w:instrText xml:space="preserve"> HYPERLINK "http://www.denkinger-pr.de" \t "_blank" </w:instrText>
      </w:r>
      <w:r w:rsidR="001129E4" w:rsidRPr="003C7751">
        <w:fldChar w:fldCharType="separate"/>
      </w:r>
      <w:r w:rsidR="001129E4" w:rsidRPr="003C7751">
        <w:rPr>
          <w:rStyle w:val="Link"/>
          <w:sz w:val="24"/>
          <w:szCs w:val="24"/>
        </w:rPr>
        <w:t>www.denkinger-pr.de</w:t>
      </w:r>
      <w:r w:rsidR="001129E4" w:rsidRPr="003C7751">
        <w:rPr>
          <w:rStyle w:val="Link"/>
          <w:sz w:val="24"/>
          <w:szCs w:val="24"/>
        </w:rPr>
        <w:fldChar w:fldCharType="end"/>
      </w:r>
      <w:r w:rsidR="001129E4" w:rsidRPr="003C7751">
        <w:rPr>
          <w:sz w:val="24"/>
          <w:szCs w:val="24"/>
        </w:rPr>
        <w:br/>
      </w:r>
      <w:r w:rsidR="001129E4" w:rsidRPr="003C7751">
        <w:rPr>
          <w:sz w:val="24"/>
          <w:szCs w:val="24"/>
        </w:rPr>
        <w:br/>
        <w:t>Ansprechpartner: Michael Denkinger (Geschäftsführer)</w:t>
      </w:r>
      <w:r w:rsidR="001129E4" w:rsidRPr="003C7751">
        <w:rPr>
          <w:rFonts w:cs="Arial"/>
          <w:sz w:val="24"/>
          <w:szCs w:val="24"/>
          <w:shd w:val="clear" w:color="auto" w:fill="FFFFFF"/>
        </w:rPr>
        <w:t xml:space="preserve">             </w:t>
      </w:r>
      <w:r w:rsidR="001129E4" w:rsidRPr="003C7751">
        <w:rPr>
          <w:color w:val="262626" w:themeColor="text1" w:themeTint="D9"/>
          <w:sz w:val="24"/>
          <w:szCs w:val="24"/>
        </w:rPr>
        <w:t xml:space="preserve"> </w:t>
      </w:r>
    </w:p>
    <w:p w14:paraId="7982D12B" w14:textId="311499E1" w:rsidR="00C80CD0" w:rsidRPr="000D45DF" w:rsidRDefault="00C80CD0" w:rsidP="002F069D">
      <w:pPr>
        <w:pStyle w:val="Textkrper2"/>
        <w:spacing w:line="360" w:lineRule="auto"/>
        <w:ind w:right="-1844"/>
        <w:jc w:val="left"/>
        <w:rPr>
          <w:rFonts w:cs="Arial"/>
          <w:color w:val="FF0000"/>
          <w:sz w:val="24"/>
          <w:szCs w:val="24"/>
          <w:shd w:val="clear" w:color="auto" w:fill="FFFFFF"/>
        </w:rPr>
      </w:pPr>
    </w:p>
    <w:sectPr w:rsidR="00C80CD0" w:rsidRPr="000D45DF" w:rsidSect="0004733B">
      <w:headerReference w:type="default" r:id="rId11"/>
      <w:footerReference w:type="default" r:id="rId12"/>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4D0CF" w14:textId="77777777" w:rsidR="00DE2514" w:rsidRDefault="00DE2514">
      <w:r>
        <w:separator/>
      </w:r>
    </w:p>
  </w:endnote>
  <w:endnote w:type="continuationSeparator" w:id="0">
    <w:p w14:paraId="28480E02" w14:textId="77777777" w:rsidR="00DE2514" w:rsidRDefault="00DE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DE2514" w:rsidRDefault="00DE2514">
    <w:pPr>
      <w:pStyle w:val="Fuzeile"/>
    </w:pPr>
  </w:p>
  <w:p w14:paraId="212D2EDA" w14:textId="7BB96F0E" w:rsidR="00DE2514" w:rsidRPr="007F2EC3" w:rsidRDefault="00DE2514"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9F3C05">
      <w:rPr>
        <w:noProof/>
        <w:sz w:val="18"/>
      </w:rPr>
      <w:t>4</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B97EF" w14:textId="77777777" w:rsidR="00DE2514" w:rsidRDefault="00DE2514">
      <w:r>
        <w:separator/>
      </w:r>
    </w:p>
  </w:footnote>
  <w:footnote w:type="continuationSeparator" w:id="0">
    <w:p w14:paraId="5982A4E9" w14:textId="77777777" w:rsidR="00DE2514" w:rsidRDefault="00DE25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7813C" w14:textId="763A8B0E" w:rsidR="00DE2514" w:rsidRDefault="00DE2514" w:rsidP="00C11EDA">
    <w:pPr>
      <w:pStyle w:val="Kopfzeile"/>
      <w:ind w:right="-3403"/>
    </w:pPr>
  </w:p>
  <w:p w14:paraId="6875826F" w14:textId="1B133C3F" w:rsidR="00DE2514" w:rsidRDefault="00DE2514" w:rsidP="00C11EDA">
    <w:pPr>
      <w:pStyle w:val="Kopfzeile"/>
      <w:ind w:right="-3403"/>
    </w:pPr>
  </w:p>
  <w:p w14:paraId="7F19B988" w14:textId="04EA3787" w:rsidR="00DE2514" w:rsidRPr="00AE0076" w:rsidRDefault="00DE2514" w:rsidP="00C11EDA">
    <w:pPr>
      <w:pStyle w:val="Kopfzeile"/>
      <w:ind w:right="-3403"/>
      <w:rPr>
        <w:szCs w:val="22"/>
      </w:rPr>
    </w:pPr>
  </w:p>
  <w:p w14:paraId="18EF951D" w14:textId="77777777" w:rsidR="00DE2514" w:rsidRDefault="00DE2514" w:rsidP="00C11EDA">
    <w:pPr>
      <w:pStyle w:val="Kopfzeile"/>
      <w:ind w:right="-3403"/>
      <w:rPr>
        <w:szCs w:val="22"/>
      </w:rPr>
    </w:pPr>
  </w:p>
  <w:p w14:paraId="3A383301" w14:textId="77777777" w:rsidR="00DE2514" w:rsidRPr="00AE0076" w:rsidRDefault="00DE2514" w:rsidP="00C11EDA">
    <w:pPr>
      <w:pStyle w:val="Kopfzeile"/>
      <w:ind w:right="-3403"/>
      <w:rPr>
        <w:szCs w:val="22"/>
      </w:rPr>
    </w:pPr>
  </w:p>
  <w:p w14:paraId="1909936B" w14:textId="77777777" w:rsidR="00DE2514" w:rsidRPr="00AE0076" w:rsidRDefault="00DE2514" w:rsidP="00C11EDA">
    <w:pPr>
      <w:pStyle w:val="Kopfzeile"/>
      <w:tabs>
        <w:tab w:val="clear" w:pos="4536"/>
        <w:tab w:val="clear" w:pos="9072"/>
        <w:tab w:val="left" w:pos="1890"/>
      </w:tabs>
      <w:ind w:right="-3403"/>
      <w:rPr>
        <w:szCs w:val="22"/>
      </w:rPr>
    </w:pPr>
    <w:r>
      <w:rPr>
        <w:szCs w:val="22"/>
      </w:rPr>
      <w:tab/>
    </w:r>
  </w:p>
  <w:p w14:paraId="1F69327C" w14:textId="77777777" w:rsidR="00DE2514" w:rsidRDefault="00DE2514" w:rsidP="00C11EDA">
    <w:pPr>
      <w:pStyle w:val="Kopfzeile"/>
      <w:ind w:right="-3403"/>
    </w:pPr>
    <w:r>
      <w:rPr>
        <w:noProof/>
      </w:rPr>
      <w:drawing>
        <wp:inline distT="0" distB="0" distL="0" distR="0" wp14:anchorId="3CECE9E5" wp14:editId="7C3D5D3E">
          <wp:extent cx="1273175" cy="371645"/>
          <wp:effectExtent l="0" t="0" r="0"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d_salzuflen_2019_01_web.jpg"/>
                  <pic:cNvPicPr/>
                </pic:nvPicPr>
                <pic:blipFill>
                  <a:blip r:embed="rId1">
                    <a:extLst>
                      <a:ext uri="{28A0092B-C50C-407E-A947-70E740481C1C}">
                        <a14:useLocalDpi xmlns:a14="http://schemas.microsoft.com/office/drawing/2010/main" val="0"/>
                      </a:ext>
                    </a:extLst>
                  </a:blip>
                  <a:stretch>
                    <a:fillRect/>
                  </a:stretch>
                </pic:blipFill>
                <pic:spPr>
                  <a:xfrm>
                    <a:off x="0" y="0"/>
                    <a:ext cx="1281151" cy="373973"/>
                  </a:xfrm>
                  <a:prstGeom prst="rect">
                    <a:avLst/>
                  </a:prstGeom>
                </pic:spPr>
              </pic:pic>
            </a:graphicData>
          </a:graphic>
        </wp:inline>
      </w:drawing>
    </w:r>
    <w:r>
      <w:t xml:space="preserve">                                        </w:t>
    </w:r>
  </w:p>
  <w:p w14:paraId="21C284E2" w14:textId="77777777" w:rsidR="00DE2514" w:rsidRDefault="00DE2514" w:rsidP="00C11EDA">
    <w:pPr>
      <w:pStyle w:val="Kopfzeile"/>
    </w:pPr>
  </w:p>
  <w:p w14:paraId="239AF88E" w14:textId="77777777" w:rsidR="00DE2514" w:rsidRPr="00C11EDA" w:rsidRDefault="00DE2514" w:rsidP="00C11E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01F4C"/>
    <w:rsid w:val="000103D3"/>
    <w:rsid w:val="00011415"/>
    <w:rsid w:val="00011624"/>
    <w:rsid w:val="00020547"/>
    <w:rsid w:val="0002125E"/>
    <w:rsid w:val="0002377C"/>
    <w:rsid w:val="00023B4A"/>
    <w:rsid w:val="000240DC"/>
    <w:rsid w:val="00024703"/>
    <w:rsid w:val="00025FCC"/>
    <w:rsid w:val="000264BA"/>
    <w:rsid w:val="000270D2"/>
    <w:rsid w:val="00027901"/>
    <w:rsid w:val="00027A54"/>
    <w:rsid w:val="00030E7E"/>
    <w:rsid w:val="0003137A"/>
    <w:rsid w:val="00034170"/>
    <w:rsid w:val="00035D3B"/>
    <w:rsid w:val="00036687"/>
    <w:rsid w:val="00037A35"/>
    <w:rsid w:val="000403CA"/>
    <w:rsid w:val="00041D92"/>
    <w:rsid w:val="000422AB"/>
    <w:rsid w:val="0004437C"/>
    <w:rsid w:val="00044540"/>
    <w:rsid w:val="0004733B"/>
    <w:rsid w:val="000507D1"/>
    <w:rsid w:val="00050C3E"/>
    <w:rsid w:val="00052E87"/>
    <w:rsid w:val="000540FA"/>
    <w:rsid w:val="00054270"/>
    <w:rsid w:val="000547A2"/>
    <w:rsid w:val="00060454"/>
    <w:rsid w:val="00060A05"/>
    <w:rsid w:val="00062747"/>
    <w:rsid w:val="000628D2"/>
    <w:rsid w:val="00063354"/>
    <w:rsid w:val="000636B3"/>
    <w:rsid w:val="000647E1"/>
    <w:rsid w:val="000667D7"/>
    <w:rsid w:val="000712CE"/>
    <w:rsid w:val="00072E05"/>
    <w:rsid w:val="00072E1D"/>
    <w:rsid w:val="00074109"/>
    <w:rsid w:val="000767F8"/>
    <w:rsid w:val="000812D3"/>
    <w:rsid w:val="00082426"/>
    <w:rsid w:val="00084674"/>
    <w:rsid w:val="00085943"/>
    <w:rsid w:val="00086238"/>
    <w:rsid w:val="00087839"/>
    <w:rsid w:val="00087A3D"/>
    <w:rsid w:val="00090707"/>
    <w:rsid w:val="00091B50"/>
    <w:rsid w:val="0009233C"/>
    <w:rsid w:val="00092EAD"/>
    <w:rsid w:val="000975AC"/>
    <w:rsid w:val="00097D02"/>
    <w:rsid w:val="00097EF4"/>
    <w:rsid w:val="000A1B38"/>
    <w:rsid w:val="000A3028"/>
    <w:rsid w:val="000A41D0"/>
    <w:rsid w:val="000A58FE"/>
    <w:rsid w:val="000B032C"/>
    <w:rsid w:val="000B4ECA"/>
    <w:rsid w:val="000C0B67"/>
    <w:rsid w:val="000C2D2C"/>
    <w:rsid w:val="000C4017"/>
    <w:rsid w:val="000C7469"/>
    <w:rsid w:val="000D0DBD"/>
    <w:rsid w:val="000D20C2"/>
    <w:rsid w:val="000D37CC"/>
    <w:rsid w:val="000D45DF"/>
    <w:rsid w:val="000D76D6"/>
    <w:rsid w:val="000E1766"/>
    <w:rsid w:val="000E2ED6"/>
    <w:rsid w:val="000E47EA"/>
    <w:rsid w:val="000E651F"/>
    <w:rsid w:val="000E6D49"/>
    <w:rsid w:val="000E7046"/>
    <w:rsid w:val="000F172C"/>
    <w:rsid w:val="000F1FE3"/>
    <w:rsid w:val="000F3281"/>
    <w:rsid w:val="000F3E48"/>
    <w:rsid w:val="000F594F"/>
    <w:rsid w:val="000F7E54"/>
    <w:rsid w:val="0010047E"/>
    <w:rsid w:val="00102A8D"/>
    <w:rsid w:val="0010413D"/>
    <w:rsid w:val="001055BB"/>
    <w:rsid w:val="00106EE5"/>
    <w:rsid w:val="00107167"/>
    <w:rsid w:val="00111424"/>
    <w:rsid w:val="00111711"/>
    <w:rsid w:val="001129E4"/>
    <w:rsid w:val="001144CD"/>
    <w:rsid w:val="00114DB0"/>
    <w:rsid w:val="001155A4"/>
    <w:rsid w:val="00115865"/>
    <w:rsid w:val="0011715B"/>
    <w:rsid w:val="001178BD"/>
    <w:rsid w:val="00120431"/>
    <w:rsid w:val="001239BD"/>
    <w:rsid w:val="001304EA"/>
    <w:rsid w:val="00130A48"/>
    <w:rsid w:val="00131331"/>
    <w:rsid w:val="00131F35"/>
    <w:rsid w:val="00134684"/>
    <w:rsid w:val="0013522A"/>
    <w:rsid w:val="00136D11"/>
    <w:rsid w:val="0013715D"/>
    <w:rsid w:val="00137E5D"/>
    <w:rsid w:val="00144024"/>
    <w:rsid w:val="001443C1"/>
    <w:rsid w:val="00145EF5"/>
    <w:rsid w:val="00146403"/>
    <w:rsid w:val="00146847"/>
    <w:rsid w:val="00146939"/>
    <w:rsid w:val="00153E30"/>
    <w:rsid w:val="001542EF"/>
    <w:rsid w:val="001552E8"/>
    <w:rsid w:val="00155F20"/>
    <w:rsid w:val="001574CB"/>
    <w:rsid w:val="00162322"/>
    <w:rsid w:val="001646C1"/>
    <w:rsid w:val="0016612A"/>
    <w:rsid w:val="00167A55"/>
    <w:rsid w:val="00167D0E"/>
    <w:rsid w:val="0017135F"/>
    <w:rsid w:val="00175168"/>
    <w:rsid w:val="00180552"/>
    <w:rsid w:val="00181883"/>
    <w:rsid w:val="00181B12"/>
    <w:rsid w:val="00184586"/>
    <w:rsid w:val="001849B4"/>
    <w:rsid w:val="00184CEA"/>
    <w:rsid w:val="0018503C"/>
    <w:rsid w:val="001874D2"/>
    <w:rsid w:val="00187A33"/>
    <w:rsid w:val="00187FE5"/>
    <w:rsid w:val="00190703"/>
    <w:rsid w:val="00190A3E"/>
    <w:rsid w:val="00191969"/>
    <w:rsid w:val="00193756"/>
    <w:rsid w:val="0019416A"/>
    <w:rsid w:val="00195835"/>
    <w:rsid w:val="00195E56"/>
    <w:rsid w:val="00197C3F"/>
    <w:rsid w:val="00197E69"/>
    <w:rsid w:val="001A077B"/>
    <w:rsid w:val="001A0BF7"/>
    <w:rsid w:val="001A1A37"/>
    <w:rsid w:val="001A27EB"/>
    <w:rsid w:val="001A3833"/>
    <w:rsid w:val="001A4CA4"/>
    <w:rsid w:val="001A680B"/>
    <w:rsid w:val="001B058E"/>
    <w:rsid w:val="001B0781"/>
    <w:rsid w:val="001B5E31"/>
    <w:rsid w:val="001B7B6D"/>
    <w:rsid w:val="001C0ED0"/>
    <w:rsid w:val="001C2544"/>
    <w:rsid w:val="001C544B"/>
    <w:rsid w:val="001C6B47"/>
    <w:rsid w:val="001C7357"/>
    <w:rsid w:val="001D12A8"/>
    <w:rsid w:val="001D1E06"/>
    <w:rsid w:val="001D3B21"/>
    <w:rsid w:val="001D7448"/>
    <w:rsid w:val="001D78B7"/>
    <w:rsid w:val="001E0A10"/>
    <w:rsid w:val="001E0D79"/>
    <w:rsid w:val="001E1C3F"/>
    <w:rsid w:val="001E2AD9"/>
    <w:rsid w:val="001E34C6"/>
    <w:rsid w:val="001E5A3F"/>
    <w:rsid w:val="001E66F5"/>
    <w:rsid w:val="001E7DDB"/>
    <w:rsid w:val="001F09D8"/>
    <w:rsid w:val="001F49C5"/>
    <w:rsid w:val="001F57A9"/>
    <w:rsid w:val="001F7747"/>
    <w:rsid w:val="001F7AD2"/>
    <w:rsid w:val="0020361F"/>
    <w:rsid w:val="002043F3"/>
    <w:rsid w:val="00205B7E"/>
    <w:rsid w:val="0020640D"/>
    <w:rsid w:val="002110D9"/>
    <w:rsid w:val="00212454"/>
    <w:rsid w:val="00214438"/>
    <w:rsid w:val="002157D4"/>
    <w:rsid w:val="00215FEA"/>
    <w:rsid w:val="0022081E"/>
    <w:rsid w:val="002229A7"/>
    <w:rsid w:val="002230B8"/>
    <w:rsid w:val="00224463"/>
    <w:rsid w:val="00225A17"/>
    <w:rsid w:val="002304D9"/>
    <w:rsid w:val="00230520"/>
    <w:rsid w:val="00235F42"/>
    <w:rsid w:val="0024028C"/>
    <w:rsid w:val="00242EAB"/>
    <w:rsid w:val="00242EC2"/>
    <w:rsid w:val="00243047"/>
    <w:rsid w:val="0024313B"/>
    <w:rsid w:val="002431EB"/>
    <w:rsid w:val="0024342C"/>
    <w:rsid w:val="002452AC"/>
    <w:rsid w:val="00246C95"/>
    <w:rsid w:val="0024701F"/>
    <w:rsid w:val="0025107A"/>
    <w:rsid w:val="0025533B"/>
    <w:rsid w:val="002578D7"/>
    <w:rsid w:val="00260DBC"/>
    <w:rsid w:val="00261DDD"/>
    <w:rsid w:val="00263DDE"/>
    <w:rsid w:val="002662A0"/>
    <w:rsid w:val="0027034D"/>
    <w:rsid w:val="00272A5C"/>
    <w:rsid w:val="00273810"/>
    <w:rsid w:val="00275889"/>
    <w:rsid w:val="002822D4"/>
    <w:rsid w:val="002833D5"/>
    <w:rsid w:val="00286F9B"/>
    <w:rsid w:val="00290503"/>
    <w:rsid w:val="0029114C"/>
    <w:rsid w:val="00292117"/>
    <w:rsid w:val="002942A8"/>
    <w:rsid w:val="002947F4"/>
    <w:rsid w:val="00295270"/>
    <w:rsid w:val="00295E1B"/>
    <w:rsid w:val="00297747"/>
    <w:rsid w:val="002A0541"/>
    <w:rsid w:val="002A1C45"/>
    <w:rsid w:val="002A4F17"/>
    <w:rsid w:val="002A5B9D"/>
    <w:rsid w:val="002A5E28"/>
    <w:rsid w:val="002A7730"/>
    <w:rsid w:val="002A78D5"/>
    <w:rsid w:val="002A7FDB"/>
    <w:rsid w:val="002B4325"/>
    <w:rsid w:val="002B45E6"/>
    <w:rsid w:val="002B4ACF"/>
    <w:rsid w:val="002B4BF0"/>
    <w:rsid w:val="002B5BF9"/>
    <w:rsid w:val="002C14C8"/>
    <w:rsid w:val="002C1FEC"/>
    <w:rsid w:val="002C25EC"/>
    <w:rsid w:val="002C4DDA"/>
    <w:rsid w:val="002C669A"/>
    <w:rsid w:val="002C6E9F"/>
    <w:rsid w:val="002C7274"/>
    <w:rsid w:val="002C7875"/>
    <w:rsid w:val="002D02EF"/>
    <w:rsid w:val="002D2856"/>
    <w:rsid w:val="002D2F4A"/>
    <w:rsid w:val="002D44A9"/>
    <w:rsid w:val="002D5669"/>
    <w:rsid w:val="002D7C3D"/>
    <w:rsid w:val="002E13D8"/>
    <w:rsid w:val="002E264B"/>
    <w:rsid w:val="002E3435"/>
    <w:rsid w:val="002E665D"/>
    <w:rsid w:val="002E72A2"/>
    <w:rsid w:val="002F069D"/>
    <w:rsid w:val="002F0B4D"/>
    <w:rsid w:val="002F1FEE"/>
    <w:rsid w:val="002F2497"/>
    <w:rsid w:val="002F2851"/>
    <w:rsid w:val="002F29D5"/>
    <w:rsid w:val="002F2C0E"/>
    <w:rsid w:val="002F3D8A"/>
    <w:rsid w:val="002F40E0"/>
    <w:rsid w:val="002F418C"/>
    <w:rsid w:val="002F6F27"/>
    <w:rsid w:val="003029BF"/>
    <w:rsid w:val="00303375"/>
    <w:rsid w:val="00306159"/>
    <w:rsid w:val="00306CD4"/>
    <w:rsid w:val="00306E8F"/>
    <w:rsid w:val="003128AB"/>
    <w:rsid w:val="00312CA5"/>
    <w:rsid w:val="00313021"/>
    <w:rsid w:val="003141CB"/>
    <w:rsid w:val="00314BEB"/>
    <w:rsid w:val="00315CB0"/>
    <w:rsid w:val="003163A3"/>
    <w:rsid w:val="00321682"/>
    <w:rsid w:val="00321996"/>
    <w:rsid w:val="00321B78"/>
    <w:rsid w:val="00321EDA"/>
    <w:rsid w:val="00322EDC"/>
    <w:rsid w:val="00324852"/>
    <w:rsid w:val="00326479"/>
    <w:rsid w:val="003267B7"/>
    <w:rsid w:val="00326D88"/>
    <w:rsid w:val="00330E48"/>
    <w:rsid w:val="00331A76"/>
    <w:rsid w:val="00332EB7"/>
    <w:rsid w:val="00335B14"/>
    <w:rsid w:val="00336236"/>
    <w:rsid w:val="00336554"/>
    <w:rsid w:val="00336BBB"/>
    <w:rsid w:val="00341F02"/>
    <w:rsid w:val="00342964"/>
    <w:rsid w:val="0035080C"/>
    <w:rsid w:val="00352AF2"/>
    <w:rsid w:val="00353016"/>
    <w:rsid w:val="003544DA"/>
    <w:rsid w:val="00355332"/>
    <w:rsid w:val="003554F9"/>
    <w:rsid w:val="0036179D"/>
    <w:rsid w:val="003639D0"/>
    <w:rsid w:val="00370E5E"/>
    <w:rsid w:val="003719EC"/>
    <w:rsid w:val="0037257F"/>
    <w:rsid w:val="00372846"/>
    <w:rsid w:val="00373A24"/>
    <w:rsid w:val="00375AD6"/>
    <w:rsid w:val="00375E51"/>
    <w:rsid w:val="003770FC"/>
    <w:rsid w:val="00377C5E"/>
    <w:rsid w:val="003818F1"/>
    <w:rsid w:val="00384FCF"/>
    <w:rsid w:val="00385850"/>
    <w:rsid w:val="00385CA7"/>
    <w:rsid w:val="00386C22"/>
    <w:rsid w:val="0039094C"/>
    <w:rsid w:val="0039451D"/>
    <w:rsid w:val="00395AFA"/>
    <w:rsid w:val="00396835"/>
    <w:rsid w:val="00396EA5"/>
    <w:rsid w:val="00397F6D"/>
    <w:rsid w:val="003A029D"/>
    <w:rsid w:val="003A0D04"/>
    <w:rsid w:val="003A1329"/>
    <w:rsid w:val="003A332B"/>
    <w:rsid w:val="003A36ED"/>
    <w:rsid w:val="003A3EF3"/>
    <w:rsid w:val="003A5388"/>
    <w:rsid w:val="003A64B2"/>
    <w:rsid w:val="003A664B"/>
    <w:rsid w:val="003A6D02"/>
    <w:rsid w:val="003A7B6F"/>
    <w:rsid w:val="003B0998"/>
    <w:rsid w:val="003B0F03"/>
    <w:rsid w:val="003B2E39"/>
    <w:rsid w:val="003B3242"/>
    <w:rsid w:val="003B5545"/>
    <w:rsid w:val="003B56F9"/>
    <w:rsid w:val="003B6BB0"/>
    <w:rsid w:val="003C00C3"/>
    <w:rsid w:val="003C141F"/>
    <w:rsid w:val="003C1756"/>
    <w:rsid w:val="003C1AB8"/>
    <w:rsid w:val="003C2607"/>
    <w:rsid w:val="003C4386"/>
    <w:rsid w:val="003C4C0D"/>
    <w:rsid w:val="003C5529"/>
    <w:rsid w:val="003C5B08"/>
    <w:rsid w:val="003C607F"/>
    <w:rsid w:val="003C61BA"/>
    <w:rsid w:val="003C696E"/>
    <w:rsid w:val="003C7751"/>
    <w:rsid w:val="003D125A"/>
    <w:rsid w:val="003D2942"/>
    <w:rsid w:val="003E6C96"/>
    <w:rsid w:val="003F25BA"/>
    <w:rsid w:val="003F44DF"/>
    <w:rsid w:val="003F4F24"/>
    <w:rsid w:val="003F5815"/>
    <w:rsid w:val="003F7237"/>
    <w:rsid w:val="004008D8"/>
    <w:rsid w:val="00402100"/>
    <w:rsid w:val="00402296"/>
    <w:rsid w:val="00403178"/>
    <w:rsid w:val="00403206"/>
    <w:rsid w:val="00403C82"/>
    <w:rsid w:val="00404FE8"/>
    <w:rsid w:val="00407C29"/>
    <w:rsid w:val="004110B6"/>
    <w:rsid w:val="00411B32"/>
    <w:rsid w:val="00412FC4"/>
    <w:rsid w:val="0041423E"/>
    <w:rsid w:val="0041476A"/>
    <w:rsid w:val="00415458"/>
    <w:rsid w:val="00415481"/>
    <w:rsid w:val="00415E81"/>
    <w:rsid w:val="00416092"/>
    <w:rsid w:val="00420BD7"/>
    <w:rsid w:val="0042624B"/>
    <w:rsid w:val="00430B58"/>
    <w:rsid w:val="00430F51"/>
    <w:rsid w:val="00431BC0"/>
    <w:rsid w:val="00432116"/>
    <w:rsid w:val="00432236"/>
    <w:rsid w:val="004322B2"/>
    <w:rsid w:val="00434963"/>
    <w:rsid w:val="004349EA"/>
    <w:rsid w:val="00434FA4"/>
    <w:rsid w:val="00435772"/>
    <w:rsid w:val="004376CA"/>
    <w:rsid w:val="004402DF"/>
    <w:rsid w:val="00442B3E"/>
    <w:rsid w:val="004430BD"/>
    <w:rsid w:val="004457EE"/>
    <w:rsid w:val="004470DE"/>
    <w:rsid w:val="004508BF"/>
    <w:rsid w:val="004523DD"/>
    <w:rsid w:val="00452FC9"/>
    <w:rsid w:val="004558EA"/>
    <w:rsid w:val="00456FF7"/>
    <w:rsid w:val="00457684"/>
    <w:rsid w:val="0046067D"/>
    <w:rsid w:val="00460E23"/>
    <w:rsid w:val="004611D6"/>
    <w:rsid w:val="00461CC1"/>
    <w:rsid w:val="00463219"/>
    <w:rsid w:val="00463855"/>
    <w:rsid w:val="004638ED"/>
    <w:rsid w:val="00464ABB"/>
    <w:rsid w:val="00465808"/>
    <w:rsid w:val="0046751B"/>
    <w:rsid w:val="00470FAD"/>
    <w:rsid w:val="004710C4"/>
    <w:rsid w:val="0047116B"/>
    <w:rsid w:val="00475825"/>
    <w:rsid w:val="00476663"/>
    <w:rsid w:val="00476D92"/>
    <w:rsid w:val="0047701C"/>
    <w:rsid w:val="00481455"/>
    <w:rsid w:val="00484BB0"/>
    <w:rsid w:val="0049130E"/>
    <w:rsid w:val="00494F3C"/>
    <w:rsid w:val="004A16CF"/>
    <w:rsid w:val="004A18A1"/>
    <w:rsid w:val="004A3225"/>
    <w:rsid w:val="004A3AC2"/>
    <w:rsid w:val="004A3C64"/>
    <w:rsid w:val="004A60AC"/>
    <w:rsid w:val="004A72BB"/>
    <w:rsid w:val="004A7408"/>
    <w:rsid w:val="004B0C51"/>
    <w:rsid w:val="004B1CF1"/>
    <w:rsid w:val="004B2CEF"/>
    <w:rsid w:val="004B4A83"/>
    <w:rsid w:val="004C11BF"/>
    <w:rsid w:val="004C1620"/>
    <w:rsid w:val="004C16BC"/>
    <w:rsid w:val="004C29FC"/>
    <w:rsid w:val="004C46CB"/>
    <w:rsid w:val="004C5D66"/>
    <w:rsid w:val="004C6676"/>
    <w:rsid w:val="004D04D2"/>
    <w:rsid w:val="004D0D63"/>
    <w:rsid w:val="004D1BFA"/>
    <w:rsid w:val="004D2F3D"/>
    <w:rsid w:val="004D4538"/>
    <w:rsid w:val="004D64DD"/>
    <w:rsid w:val="004E07F2"/>
    <w:rsid w:val="004E1660"/>
    <w:rsid w:val="004E47F8"/>
    <w:rsid w:val="004F051C"/>
    <w:rsid w:val="004F0692"/>
    <w:rsid w:val="004F109C"/>
    <w:rsid w:val="004F35F7"/>
    <w:rsid w:val="004F402F"/>
    <w:rsid w:val="004F42FF"/>
    <w:rsid w:val="004F66F4"/>
    <w:rsid w:val="004F681F"/>
    <w:rsid w:val="00500605"/>
    <w:rsid w:val="00501AD7"/>
    <w:rsid w:val="00503915"/>
    <w:rsid w:val="00504AC8"/>
    <w:rsid w:val="00510C90"/>
    <w:rsid w:val="00512B43"/>
    <w:rsid w:val="005138ED"/>
    <w:rsid w:val="005149D4"/>
    <w:rsid w:val="00514BC9"/>
    <w:rsid w:val="0051518C"/>
    <w:rsid w:val="00515398"/>
    <w:rsid w:val="00522442"/>
    <w:rsid w:val="00522497"/>
    <w:rsid w:val="00523EDD"/>
    <w:rsid w:val="0052501C"/>
    <w:rsid w:val="00533343"/>
    <w:rsid w:val="00533E86"/>
    <w:rsid w:val="0053467A"/>
    <w:rsid w:val="005354E0"/>
    <w:rsid w:val="00536B86"/>
    <w:rsid w:val="00536F6F"/>
    <w:rsid w:val="005404FE"/>
    <w:rsid w:val="00541712"/>
    <w:rsid w:val="00541BEF"/>
    <w:rsid w:val="00543291"/>
    <w:rsid w:val="00547936"/>
    <w:rsid w:val="005506F2"/>
    <w:rsid w:val="00551B36"/>
    <w:rsid w:val="00554732"/>
    <w:rsid w:val="0055492F"/>
    <w:rsid w:val="00554F7F"/>
    <w:rsid w:val="005559EF"/>
    <w:rsid w:val="00561865"/>
    <w:rsid w:val="0056225A"/>
    <w:rsid w:val="00562297"/>
    <w:rsid w:val="00562F6A"/>
    <w:rsid w:val="005701B3"/>
    <w:rsid w:val="005709E9"/>
    <w:rsid w:val="0057217E"/>
    <w:rsid w:val="005757BA"/>
    <w:rsid w:val="00580004"/>
    <w:rsid w:val="00580153"/>
    <w:rsid w:val="0058241A"/>
    <w:rsid w:val="005829BB"/>
    <w:rsid w:val="00586953"/>
    <w:rsid w:val="00590FC9"/>
    <w:rsid w:val="00592113"/>
    <w:rsid w:val="00595E1C"/>
    <w:rsid w:val="00597577"/>
    <w:rsid w:val="005A0404"/>
    <w:rsid w:val="005A11FD"/>
    <w:rsid w:val="005A1D53"/>
    <w:rsid w:val="005A292A"/>
    <w:rsid w:val="005A2F6C"/>
    <w:rsid w:val="005A527B"/>
    <w:rsid w:val="005A5DDA"/>
    <w:rsid w:val="005A6360"/>
    <w:rsid w:val="005A73D4"/>
    <w:rsid w:val="005B05DD"/>
    <w:rsid w:val="005B0E88"/>
    <w:rsid w:val="005B10EE"/>
    <w:rsid w:val="005B48E8"/>
    <w:rsid w:val="005B5292"/>
    <w:rsid w:val="005B6751"/>
    <w:rsid w:val="005B6CE0"/>
    <w:rsid w:val="005C3364"/>
    <w:rsid w:val="005C5D55"/>
    <w:rsid w:val="005C623B"/>
    <w:rsid w:val="005D0BB9"/>
    <w:rsid w:val="005D2AB5"/>
    <w:rsid w:val="005D4623"/>
    <w:rsid w:val="005D4C1A"/>
    <w:rsid w:val="005D62CC"/>
    <w:rsid w:val="005E1F40"/>
    <w:rsid w:val="005E277F"/>
    <w:rsid w:val="005E3E77"/>
    <w:rsid w:val="005E609E"/>
    <w:rsid w:val="005F0699"/>
    <w:rsid w:val="005F1229"/>
    <w:rsid w:val="005F2247"/>
    <w:rsid w:val="005F404F"/>
    <w:rsid w:val="005F5BD0"/>
    <w:rsid w:val="00602ECC"/>
    <w:rsid w:val="0060434F"/>
    <w:rsid w:val="00604F75"/>
    <w:rsid w:val="0060558E"/>
    <w:rsid w:val="00606CC3"/>
    <w:rsid w:val="00607E38"/>
    <w:rsid w:val="006122F1"/>
    <w:rsid w:val="00612562"/>
    <w:rsid w:val="00613AA4"/>
    <w:rsid w:val="00613B00"/>
    <w:rsid w:val="0062067E"/>
    <w:rsid w:val="00623DF5"/>
    <w:rsid w:val="006249B6"/>
    <w:rsid w:val="00632C99"/>
    <w:rsid w:val="0063398E"/>
    <w:rsid w:val="006343FC"/>
    <w:rsid w:val="00634BA5"/>
    <w:rsid w:val="00634C00"/>
    <w:rsid w:val="00635F28"/>
    <w:rsid w:val="006367C1"/>
    <w:rsid w:val="00642D4D"/>
    <w:rsid w:val="00643691"/>
    <w:rsid w:val="006447B8"/>
    <w:rsid w:val="0064516A"/>
    <w:rsid w:val="00652644"/>
    <w:rsid w:val="0065776C"/>
    <w:rsid w:val="00661269"/>
    <w:rsid w:val="00661EC7"/>
    <w:rsid w:val="00662867"/>
    <w:rsid w:val="00662869"/>
    <w:rsid w:val="006638CF"/>
    <w:rsid w:val="00664375"/>
    <w:rsid w:val="00664578"/>
    <w:rsid w:val="00664997"/>
    <w:rsid w:val="00665AF4"/>
    <w:rsid w:val="00667045"/>
    <w:rsid w:val="006729CA"/>
    <w:rsid w:val="00672A1A"/>
    <w:rsid w:val="00673DB9"/>
    <w:rsid w:val="00675914"/>
    <w:rsid w:val="0068003D"/>
    <w:rsid w:val="006812EA"/>
    <w:rsid w:val="0068133F"/>
    <w:rsid w:val="0068145C"/>
    <w:rsid w:val="00681B78"/>
    <w:rsid w:val="00687400"/>
    <w:rsid w:val="00687FC4"/>
    <w:rsid w:val="006927CD"/>
    <w:rsid w:val="00693BA4"/>
    <w:rsid w:val="00693F5E"/>
    <w:rsid w:val="0069456B"/>
    <w:rsid w:val="00695EE9"/>
    <w:rsid w:val="006964C5"/>
    <w:rsid w:val="0069661E"/>
    <w:rsid w:val="0069732E"/>
    <w:rsid w:val="006A0E59"/>
    <w:rsid w:val="006A2018"/>
    <w:rsid w:val="006A2A14"/>
    <w:rsid w:val="006A2DBC"/>
    <w:rsid w:val="006A6972"/>
    <w:rsid w:val="006B030F"/>
    <w:rsid w:val="006B15F1"/>
    <w:rsid w:val="006B1ACC"/>
    <w:rsid w:val="006B287D"/>
    <w:rsid w:val="006B6756"/>
    <w:rsid w:val="006C1FB9"/>
    <w:rsid w:val="006C60B0"/>
    <w:rsid w:val="006C6F9E"/>
    <w:rsid w:val="006C7950"/>
    <w:rsid w:val="006D0020"/>
    <w:rsid w:val="006D0F3A"/>
    <w:rsid w:val="006D146D"/>
    <w:rsid w:val="006D270F"/>
    <w:rsid w:val="006D2885"/>
    <w:rsid w:val="006D294C"/>
    <w:rsid w:val="006D30C2"/>
    <w:rsid w:val="006D584B"/>
    <w:rsid w:val="006E02CF"/>
    <w:rsid w:val="006E03BB"/>
    <w:rsid w:val="006E0A86"/>
    <w:rsid w:val="006E369C"/>
    <w:rsid w:val="006E49E2"/>
    <w:rsid w:val="006E53F8"/>
    <w:rsid w:val="006F3ED5"/>
    <w:rsid w:val="006F410C"/>
    <w:rsid w:val="006F457A"/>
    <w:rsid w:val="006F5AD7"/>
    <w:rsid w:val="006F5E30"/>
    <w:rsid w:val="006F6E98"/>
    <w:rsid w:val="006F7877"/>
    <w:rsid w:val="007018B0"/>
    <w:rsid w:val="007026B6"/>
    <w:rsid w:val="00704F71"/>
    <w:rsid w:val="00705CC2"/>
    <w:rsid w:val="007066BE"/>
    <w:rsid w:val="00706834"/>
    <w:rsid w:val="0070746D"/>
    <w:rsid w:val="007109AA"/>
    <w:rsid w:val="007113F1"/>
    <w:rsid w:val="00712536"/>
    <w:rsid w:val="00713672"/>
    <w:rsid w:val="0071451D"/>
    <w:rsid w:val="00714A1A"/>
    <w:rsid w:val="00714A57"/>
    <w:rsid w:val="00716BED"/>
    <w:rsid w:val="00716CF5"/>
    <w:rsid w:val="00717988"/>
    <w:rsid w:val="00717CB1"/>
    <w:rsid w:val="0072115D"/>
    <w:rsid w:val="0072239D"/>
    <w:rsid w:val="00722A14"/>
    <w:rsid w:val="00724AF8"/>
    <w:rsid w:val="00726839"/>
    <w:rsid w:val="00730D48"/>
    <w:rsid w:val="007326A3"/>
    <w:rsid w:val="00732915"/>
    <w:rsid w:val="00732BFF"/>
    <w:rsid w:val="007355A4"/>
    <w:rsid w:val="00735D3E"/>
    <w:rsid w:val="007404A0"/>
    <w:rsid w:val="00741264"/>
    <w:rsid w:val="00743358"/>
    <w:rsid w:val="00744705"/>
    <w:rsid w:val="007451A4"/>
    <w:rsid w:val="00752577"/>
    <w:rsid w:val="00752F3B"/>
    <w:rsid w:val="00756152"/>
    <w:rsid w:val="00760135"/>
    <w:rsid w:val="007622F2"/>
    <w:rsid w:val="007636B4"/>
    <w:rsid w:val="007638AA"/>
    <w:rsid w:val="00764C9D"/>
    <w:rsid w:val="007660E3"/>
    <w:rsid w:val="007701F7"/>
    <w:rsid w:val="00770C98"/>
    <w:rsid w:val="007744BD"/>
    <w:rsid w:val="00776648"/>
    <w:rsid w:val="00777223"/>
    <w:rsid w:val="00777256"/>
    <w:rsid w:val="00780C3B"/>
    <w:rsid w:val="00781AED"/>
    <w:rsid w:val="007828CD"/>
    <w:rsid w:val="00782EC9"/>
    <w:rsid w:val="007866CD"/>
    <w:rsid w:val="00787674"/>
    <w:rsid w:val="00794BBC"/>
    <w:rsid w:val="007957D7"/>
    <w:rsid w:val="007A5745"/>
    <w:rsid w:val="007B2208"/>
    <w:rsid w:val="007B3A66"/>
    <w:rsid w:val="007B759F"/>
    <w:rsid w:val="007B7E30"/>
    <w:rsid w:val="007B7E59"/>
    <w:rsid w:val="007C1C12"/>
    <w:rsid w:val="007C31DC"/>
    <w:rsid w:val="007C3BE4"/>
    <w:rsid w:val="007C50D6"/>
    <w:rsid w:val="007C56AD"/>
    <w:rsid w:val="007C6FD5"/>
    <w:rsid w:val="007D1BB2"/>
    <w:rsid w:val="007D3711"/>
    <w:rsid w:val="007D3D24"/>
    <w:rsid w:val="007D5445"/>
    <w:rsid w:val="007D6149"/>
    <w:rsid w:val="007E1065"/>
    <w:rsid w:val="007E2C57"/>
    <w:rsid w:val="007E3B6F"/>
    <w:rsid w:val="007E4330"/>
    <w:rsid w:val="007E4C07"/>
    <w:rsid w:val="007E60FA"/>
    <w:rsid w:val="007E792F"/>
    <w:rsid w:val="007E7A2B"/>
    <w:rsid w:val="007E7F2F"/>
    <w:rsid w:val="007F0B1E"/>
    <w:rsid w:val="007F20DC"/>
    <w:rsid w:val="007F263C"/>
    <w:rsid w:val="007F2EC3"/>
    <w:rsid w:val="007F3B55"/>
    <w:rsid w:val="007F4971"/>
    <w:rsid w:val="00803379"/>
    <w:rsid w:val="0080545D"/>
    <w:rsid w:val="00805569"/>
    <w:rsid w:val="00807365"/>
    <w:rsid w:val="00807A21"/>
    <w:rsid w:val="00812387"/>
    <w:rsid w:val="008147A2"/>
    <w:rsid w:val="00815F63"/>
    <w:rsid w:val="008205A3"/>
    <w:rsid w:val="00820620"/>
    <w:rsid w:val="008206BB"/>
    <w:rsid w:val="008218F5"/>
    <w:rsid w:val="0082615A"/>
    <w:rsid w:val="00834252"/>
    <w:rsid w:val="00836882"/>
    <w:rsid w:val="00837AFD"/>
    <w:rsid w:val="0084063E"/>
    <w:rsid w:val="00842E67"/>
    <w:rsid w:val="00844B8A"/>
    <w:rsid w:val="00846D4A"/>
    <w:rsid w:val="00847124"/>
    <w:rsid w:val="008513D6"/>
    <w:rsid w:val="0085164D"/>
    <w:rsid w:val="008532DF"/>
    <w:rsid w:val="00855654"/>
    <w:rsid w:val="00855F93"/>
    <w:rsid w:val="00856261"/>
    <w:rsid w:val="00857E66"/>
    <w:rsid w:val="008636A3"/>
    <w:rsid w:val="0086386D"/>
    <w:rsid w:val="008721F7"/>
    <w:rsid w:val="008723EB"/>
    <w:rsid w:val="008742DC"/>
    <w:rsid w:val="008743E7"/>
    <w:rsid w:val="00880CDF"/>
    <w:rsid w:val="0088105A"/>
    <w:rsid w:val="00881C87"/>
    <w:rsid w:val="00882BFE"/>
    <w:rsid w:val="00884E3B"/>
    <w:rsid w:val="00885372"/>
    <w:rsid w:val="008858B1"/>
    <w:rsid w:val="00885E41"/>
    <w:rsid w:val="00886F46"/>
    <w:rsid w:val="00887D35"/>
    <w:rsid w:val="00887E11"/>
    <w:rsid w:val="008904B7"/>
    <w:rsid w:val="008912B9"/>
    <w:rsid w:val="008917DF"/>
    <w:rsid w:val="00892E43"/>
    <w:rsid w:val="00895735"/>
    <w:rsid w:val="008959C1"/>
    <w:rsid w:val="00896BD7"/>
    <w:rsid w:val="0089725E"/>
    <w:rsid w:val="008976B1"/>
    <w:rsid w:val="008A3633"/>
    <w:rsid w:val="008A3D59"/>
    <w:rsid w:val="008A4948"/>
    <w:rsid w:val="008A73C4"/>
    <w:rsid w:val="008B1D27"/>
    <w:rsid w:val="008B2433"/>
    <w:rsid w:val="008B4890"/>
    <w:rsid w:val="008B4D31"/>
    <w:rsid w:val="008B4E6C"/>
    <w:rsid w:val="008B558B"/>
    <w:rsid w:val="008C0860"/>
    <w:rsid w:val="008C2414"/>
    <w:rsid w:val="008C5D30"/>
    <w:rsid w:val="008C5F9A"/>
    <w:rsid w:val="008D0736"/>
    <w:rsid w:val="008D2D2C"/>
    <w:rsid w:val="008D4343"/>
    <w:rsid w:val="008D61AF"/>
    <w:rsid w:val="008D7552"/>
    <w:rsid w:val="008E0AE2"/>
    <w:rsid w:val="008E1E72"/>
    <w:rsid w:val="008E2586"/>
    <w:rsid w:val="008E34EF"/>
    <w:rsid w:val="008E373C"/>
    <w:rsid w:val="008E4EE1"/>
    <w:rsid w:val="008E54BD"/>
    <w:rsid w:val="008E6D46"/>
    <w:rsid w:val="008F0896"/>
    <w:rsid w:val="008F4B8E"/>
    <w:rsid w:val="008F7F4C"/>
    <w:rsid w:val="00904E64"/>
    <w:rsid w:val="00904EA8"/>
    <w:rsid w:val="009050CC"/>
    <w:rsid w:val="009061B2"/>
    <w:rsid w:val="00907602"/>
    <w:rsid w:val="00907F51"/>
    <w:rsid w:val="009139A6"/>
    <w:rsid w:val="00913D66"/>
    <w:rsid w:val="009171C3"/>
    <w:rsid w:val="009179E2"/>
    <w:rsid w:val="00922037"/>
    <w:rsid w:val="0092244D"/>
    <w:rsid w:val="00924530"/>
    <w:rsid w:val="00926341"/>
    <w:rsid w:val="009301D3"/>
    <w:rsid w:val="0093171E"/>
    <w:rsid w:val="00932BC9"/>
    <w:rsid w:val="00934605"/>
    <w:rsid w:val="009350D2"/>
    <w:rsid w:val="00936310"/>
    <w:rsid w:val="00936820"/>
    <w:rsid w:val="00943066"/>
    <w:rsid w:val="009473A9"/>
    <w:rsid w:val="00953651"/>
    <w:rsid w:val="00954109"/>
    <w:rsid w:val="0095434D"/>
    <w:rsid w:val="00954D0B"/>
    <w:rsid w:val="009553C5"/>
    <w:rsid w:val="00961D91"/>
    <w:rsid w:val="00964249"/>
    <w:rsid w:val="00966705"/>
    <w:rsid w:val="00973E80"/>
    <w:rsid w:val="009742D9"/>
    <w:rsid w:val="0097493B"/>
    <w:rsid w:val="00975BB1"/>
    <w:rsid w:val="00975CFF"/>
    <w:rsid w:val="009768B3"/>
    <w:rsid w:val="00976FFA"/>
    <w:rsid w:val="00986C2A"/>
    <w:rsid w:val="00987136"/>
    <w:rsid w:val="00990A7C"/>
    <w:rsid w:val="00996BBD"/>
    <w:rsid w:val="009971BD"/>
    <w:rsid w:val="00997326"/>
    <w:rsid w:val="0099775F"/>
    <w:rsid w:val="009A077F"/>
    <w:rsid w:val="009A0D4F"/>
    <w:rsid w:val="009A15EC"/>
    <w:rsid w:val="009A196C"/>
    <w:rsid w:val="009A574C"/>
    <w:rsid w:val="009A5FAC"/>
    <w:rsid w:val="009A770B"/>
    <w:rsid w:val="009B07D7"/>
    <w:rsid w:val="009B0918"/>
    <w:rsid w:val="009B0ACE"/>
    <w:rsid w:val="009B10A4"/>
    <w:rsid w:val="009B1C8F"/>
    <w:rsid w:val="009B1F91"/>
    <w:rsid w:val="009C02D0"/>
    <w:rsid w:val="009C51FC"/>
    <w:rsid w:val="009C55BE"/>
    <w:rsid w:val="009C6687"/>
    <w:rsid w:val="009C6BDD"/>
    <w:rsid w:val="009C722A"/>
    <w:rsid w:val="009C7AC4"/>
    <w:rsid w:val="009D2DA7"/>
    <w:rsid w:val="009D3233"/>
    <w:rsid w:val="009D480B"/>
    <w:rsid w:val="009D518C"/>
    <w:rsid w:val="009D58BC"/>
    <w:rsid w:val="009D5AE6"/>
    <w:rsid w:val="009D630E"/>
    <w:rsid w:val="009D7CA7"/>
    <w:rsid w:val="009E0C3A"/>
    <w:rsid w:val="009E3F84"/>
    <w:rsid w:val="009E695B"/>
    <w:rsid w:val="009E711C"/>
    <w:rsid w:val="009F3C05"/>
    <w:rsid w:val="009F5FE7"/>
    <w:rsid w:val="00A01358"/>
    <w:rsid w:val="00A0138A"/>
    <w:rsid w:val="00A01595"/>
    <w:rsid w:val="00A02415"/>
    <w:rsid w:val="00A10048"/>
    <w:rsid w:val="00A10310"/>
    <w:rsid w:val="00A15713"/>
    <w:rsid w:val="00A166BE"/>
    <w:rsid w:val="00A16764"/>
    <w:rsid w:val="00A21BA3"/>
    <w:rsid w:val="00A221C9"/>
    <w:rsid w:val="00A235F3"/>
    <w:rsid w:val="00A238B8"/>
    <w:rsid w:val="00A24697"/>
    <w:rsid w:val="00A2665B"/>
    <w:rsid w:val="00A32563"/>
    <w:rsid w:val="00A32613"/>
    <w:rsid w:val="00A404D0"/>
    <w:rsid w:val="00A40B1D"/>
    <w:rsid w:val="00A40D72"/>
    <w:rsid w:val="00A42622"/>
    <w:rsid w:val="00A44932"/>
    <w:rsid w:val="00A45292"/>
    <w:rsid w:val="00A47219"/>
    <w:rsid w:val="00A4791B"/>
    <w:rsid w:val="00A50980"/>
    <w:rsid w:val="00A50B62"/>
    <w:rsid w:val="00A51D00"/>
    <w:rsid w:val="00A52323"/>
    <w:rsid w:val="00A53463"/>
    <w:rsid w:val="00A5474C"/>
    <w:rsid w:val="00A551F2"/>
    <w:rsid w:val="00A5641C"/>
    <w:rsid w:val="00A57949"/>
    <w:rsid w:val="00A61091"/>
    <w:rsid w:val="00A62853"/>
    <w:rsid w:val="00A63B79"/>
    <w:rsid w:val="00A64D6A"/>
    <w:rsid w:val="00A64D76"/>
    <w:rsid w:val="00A65190"/>
    <w:rsid w:val="00A65A82"/>
    <w:rsid w:val="00A65E27"/>
    <w:rsid w:val="00A66D03"/>
    <w:rsid w:val="00A675F3"/>
    <w:rsid w:val="00A70826"/>
    <w:rsid w:val="00A70D33"/>
    <w:rsid w:val="00A7189D"/>
    <w:rsid w:val="00A73B32"/>
    <w:rsid w:val="00A74208"/>
    <w:rsid w:val="00A748D5"/>
    <w:rsid w:val="00A74BA7"/>
    <w:rsid w:val="00A756E8"/>
    <w:rsid w:val="00A775CF"/>
    <w:rsid w:val="00A77F6E"/>
    <w:rsid w:val="00A81528"/>
    <w:rsid w:val="00A8182D"/>
    <w:rsid w:val="00A83F87"/>
    <w:rsid w:val="00A86403"/>
    <w:rsid w:val="00A93BF1"/>
    <w:rsid w:val="00A95A5B"/>
    <w:rsid w:val="00A95CD7"/>
    <w:rsid w:val="00A96544"/>
    <w:rsid w:val="00A97919"/>
    <w:rsid w:val="00AA2A89"/>
    <w:rsid w:val="00AA3449"/>
    <w:rsid w:val="00AA361E"/>
    <w:rsid w:val="00AA42DC"/>
    <w:rsid w:val="00AA5F94"/>
    <w:rsid w:val="00AA679B"/>
    <w:rsid w:val="00AB2A7C"/>
    <w:rsid w:val="00AB3E62"/>
    <w:rsid w:val="00AB5811"/>
    <w:rsid w:val="00AC2678"/>
    <w:rsid w:val="00AC37AA"/>
    <w:rsid w:val="00AC38C5"/>
    <w:rsid w:val="00AC3ED8"/>
    <w:rsid w:val="00AC3F42"/>
    <w:rsid w:val="00AC4295"/>
    <w:rsid w:val="00AC4A62"/>
    <w:rsid w:val="00AC58B0"/>
    <w:rsid w:val="00AC5AF4"/>
    <w:rsid w:val="00AC7DE4"/>
    <w:rsid w:val="00AC7E39"/>
    <w:rsid w:val="00AD0C8C"/>
    <w:rsid w:val="00AD0C8E"/>
    <w:rsid w:val="00AD2026"/>
    <w:rsid w:val="00AD2CF5"/>
    <w:rsid w:val="00AD3265"/>
    <w:rsid w:val="00AD33B9"/>
    <w:rsid w:val="00AD5268"/>
    <w:rsid w:val="00AD71F8"/>
    <w:rsid w:val="00AE0076"/>
    <w:rsid w:val="00AE00C7"/>
    <w:rsid w:val="00AE2481"/>
    <w:rsid w:val="00AE701F"/>
    <w:rsid w:val="00AE7F00"/>
    <w:rsid w:val="00AF1680"/>
    <w:rsid w:val="00AF2B49"/>
    <w:rsid w:val="00AF2B83"/>
    <w:rsid w:val="00AF7AC8"/>
    <w:rsid w:val="00B0042D"/>
    <w:rsid w:val="00B01392"/>
    <w:rsid w:val="00B01EE1"/>
    <w:rsid w:val="00B030A8"/>
    <w:rsid w:val="00B0377E"/>
    <w:rsid w:val="00B03E15"/>
    <w:rsid w:val="00B0450C"/>
    <w:rsid w:val="00B063BA"/>
    <w:rsid w:val="00B11302"/>
    <w:rsid w:val="00B12C46"/>
    <w:rsid w:val="00B12E3C"/>
    <w:rsid w:val="00B134C1"/>
    <w:rsid w:val="00B13D59"/>
    <w:rsid w:val="00B1420B"/>
    <w:rsid w:val="00B15DC4"/>
    <w:rsid w:val="00B21076"/>
    <w:rsid w:val="00B214D1"/>
    <w:rsid w:val="00B22A8D"/>
    <w:rsid w:val="00B23445"/>
    <w:rsid w:val="00B23B43"/>
    <w:rsid w:val="00B23EFC"/>
    <w:rsid w:val="00B2644E"/>
    <w:rsid w:val="00B26827"/>
    <w:rsid w:val="00B31BAF"/>
    <w:rsid w:val="00B34D81"/>
    <w:rsid w:val="00B35039"/>
    <w:rsid w:val="00B356FE"/>
    <w:rsid w:val="00B367E3"/>
    <w:rsid w:val="00B36CDF"/>
    <w:rsid w:val="00B36FFB"/>
    <w:rsid w:val="00B37100"/>
    <w:rsid w:val="00B42E54"/>
    <w:rsid w:val="00B430D5"/>
    <w:rsid w:val="00B453E4"/>
    <w:rsid w:val="00B46E4A"/>
    <w:rsid w:val="00B475BB"/>
    <w:rsid w:val="00B50C75"/>
    <w:rsid w:val="00B50EF2"/>
    <w:rsid w:val="00B512C1"/>
    <w:rsid w:val="00B53698"/>
    <w:rsid w:val="00B56C6F"/>
    <w:rsid w:val="00B57089"/>
    <w:rsid w:val="00B60C27"/>
    <w:rsid w:val="00B60C34"/>
    <w:rsid w:val="00B61052"/>
    <w:rsid w:val="00B63986"/>
    <w:rsid w:val="00B642B9"/>
    <w:rsid w:val="00B6486D"/>
    <w:rsid w:val="00B64A27"/>
    <w:rsid w:val="00B64DED"/>
    <w:rsid w:val="00B67860"/>
    <w:rsid w:val="00B70E59"/>
    <w:rsid w:val="00B71AB4"/>
    <w:rsid w:val="00B7389A"/>
    <w:rsid w:val="00B73A43"/>
    <w:rsid w:val="00B76F25"/>
    <w:rsid w:val="00B80BE1"/>
    <w:rsid w:val="00B82388"/>
    <w:rsid w:val="00B824FE"/>
    <w:rsid w:val="00B843CB"/>
    <w:rsid w:val="00B85ACF"/>
    <w:rsid w:val="00B8716E"/>
    <w:rsid w:val="00B87C84"/>
    <w:rsid w:val="00B905F1"/>
    <w:rsid w:val="00B927DD"/>
    <w:rsid w:val="00B93128"/>
    <w:rsid w:val="00B94BDF"/>
    <w:rsid w:val="00B96212"/>
    <w:rsid w:val="00B97BBA"/>
    <w:rsid w:val="00BA3469"/>
    <w:rsid w:val="00BA504F"/>
    <w:rsid w:val="00BA61A6"/>
    <w:rsid w:val="00BB18FD"/>
    <w:rsid w:val="00BB2318"/>
    <w:rsid w:val="00BB3A2D"/>
    <w:rsid w:val="00BB66D4"/>
    <w:rsid w:val="00BC0D04"/>
    <w:rsid w:val="00BC1EF0"/>
    <w:rsid w:val="00BC236C"/>
    <w:rsid w:val="00BC4376"/>
    <w:rsid w:val="00BC6A1A"/>
    <w:rsid w:val="00BC6AEE"/>
    <w:rsid w:val="00BC7E30"/>
    <w:rsid w:val="00BD1288"/>
    <w:rsid w:val="00BD250F"/>
    <w:rsid w:val="00BD2E1D"/>
    <w:rsid w:val="00BD369B"/>
    <w:rsid w:val="00BD63B6"/>
    <w:rsid w:val="00BD6683"/>
    <w:rsid w:val="00BD6C1E"/>
    <w:rsid w:val="00BD6C23"/>
    <w:rsid w:val="00BE0C2B"/>
    <w:rsid w:val="00BE170F"/>
    <w:rsid w:val="00BE597A"/>
    <w:rsid w:val="00BE6440"/>
    <w:rsid w:val="00BE6FB0"/>
    <w:rsid w:val="00BF06BB"/>
    <w:rsid w:val="00BF1F70"/>
    <w:rsid w:val="00BF2625"/>
    <w:rsid w:val="00BF44BF"/>
    <w:rsid w:val="00BF4596"/>
    <w:rsid w:val="00BF5FEA"/>
    <w:rsid w:val="00BF699D"/>
    <w:rsid w:val="00C03E24"/>
    <w:rsid w:val="00C04E8B"/>
    <w:rsid w:val="00C07205"/>
    <w:rsid w:val="00C0736C"/>
    <w:rsid w:val="00C078CF"/>
    <w:rsid w:val="00C11CFD"/>
    <w:rsid w:val="00C11EDA"/>
    <w:rsid w:val="00C154D3"/>
    <w:rsid w:val="00C16737"/>
    <w:rsid w:val="00C16896"/>
    <w:rsid w:val="00C17920"/>
    <w:rsid w:val="00C201DB"/>
    <w:rsid w:val="00C208A0"/>
    <w:rsid w:val="00C20B78"/>
    <w:rsid w:val="00C21214"/>
    <w:rsid w:val="00C24FF7"/>
    <w:rsid w:val="00C26CE1"/>
    <w:rsid w:val="00C27C2F"/>
    <w:rsid w:val="00C307C1"/>
    <w:rsid w:val="00C30E7F"/>
    <w:rsid w:val="00C3418B"/>
    <w:rsid w:val="00C35DA8"/>
    <w:rsid w:val="00C403D9"/>
    <w:rsid w:val="00C40ED9"/>
    <w:rsid w:val="00C431E8"/>
    <w:rsid w:val="00C44595"/>
    <w:rsid w:val="00C47215"/>
    <w:rsid w:val="00C51681"/>
    <w:rsid w:val="00C535C2"/>
    <w:rsid w:val="00C54EC4"/>
    <w:rsid w:val="00C56946"/>
    <w:rsid w:val="00C56E1E"/>
    <w:rsid w:val="00C616D7"/>
    <w:rsid w:val="00C64440"/>
    <w:rsid w:val="00C65700"/>
    <w:rsid w:val="00C65853"/>
    <w:rsid w:val="00C665E8"/>
    <w:rsid w:val="00C70E71"/>
    <w:rsid w:val="00C71FB3"/>
    <w:rsid w:val="00C738FB"/>
    <w:rsid w:val="00C744BF"/>
    <w:rsid w:val="00C77A46"/>
    <w:rsid w:val="00C77BA0"/>
    <w:rsid w:val="00C802E3"/>
    <w:rsid w:val="00C80CD0"/>
    <w:rsid w:val="00C8104F"/>
    <w:rsid w:val="00C90D63"/>
    <w:rsid w:val="00C91577"/>
    <w:rsid w:val="00C915ED"/>
    <w:rsid w:val="00C92295"/>
    <w:rsid w:val="00C92A71"/>
    <w:rsid w:val="00C94D07"/>
    <w:rsid w:val="00C95367"/>
    <w:rsid w:val="00C96AAD"/>
    <w:rsid w:val="00C976D7"/>
    <w:rsid w:val="00CA4BD7"/>
    <w:rsid w:val="00CA5739"/>
    <w:rsid w:val="00CA6405"/>
    <w:rsid w:val="00CB1E46"/>
    <w:rsid w:val="00CB1FA7"/>
    <w:rsid w:val="00CB2D63"/>
    <w:rsid w:val="00CB313C"/>
    <w:rsid w:val="00CB598B"/>
    <w:rsid w:val="00CB69AD"/>
    <w:rsid w:val="00CB69F7"/>
    <w:rsid w:val="00CB712C"/>
    <w:rsid w:val="00CC3AE2"/>
    <w:rsid w:val="00CC49E5"/>
    <w:rsid w:val="00CC5B67"/>
    <w:rsid w:val="00CC6397"/>
    <w:rsid w:val="00CC64E4"/>
    <w:rsid w:val="00CC7252"/>
    <w:rsid w:val="00CD14CD"/>
    <w:rsid w:val="00CD2DFF"/>
    <w:rsid w:val="00CD3A6B"/>
    <w:rsid w:val="00CD661B"/>
    <w:rsid w:val="00CE141C"/>
    <w:rsid w:val="00CE319C"/>
    <w:rsid w:val="00CE3893"/>
    <w:rsid w:val="00CE460F"/>
    <w:rsid w:val="00CE6E82"/>
    <w:rsid w:val="00CE72C2"/>
    <w:rsid w:val="00CE74DB"/>
    <w:rsid w:val="00CE77AD"/>
    <w:rsid w:val="00CF0F37"/>
    <w:rsid w:val="00CF2623"/>
    <w:rsid w:val="00CF669D"/>
    <w:rsid w:val="00CF684C"/>
    <w:rsid w:val="00CF781A"/>
    <w:rsid w:val="00CF7B10"/>
    <w:rsid w:val="00D0023F"/>
    <w:rsid w:val="00D01162"/>
    <w:rsid w:val="00D0145B"/>
    <w:rsid w:val="00D0302E"/>
    <w:rsid w:val="00D031AC"/>
    <w:rsid w:val="00D04F6B"/>
    <w:rsid w:val="00D055F0"/>
    <w:rsid w:val="00D05B30"/>
    <w:rsid w:val="00D05DB1"/>
    <w:rsid w:val="00D0670A"/>
    <w:rsid w:val="00D071CC"/>
    <w:rsid w:val="00D11874"/>
    <w:rsid w:val="00D159C6"/>
    <w:rsid w:val="00D15A87"/>
    <w:rsid w:val="00D16A41"/>
    <w:rsid w:val="00D17389"/>
    <w:rsid w:val="00D2109F"/>
    <w:rsid w:val="00D242F9"/>
    <w:rsid w:val="00D25631"/>
    <w:rsid w:val="00D26085"/>
    <w:rsid w:val="00D2625C"/>
    <w:rsid w:val="00D27AD7"/>
    <w:rsid w:val="00D30A01"/>
    <w:rsid w:val="00D31413"/>
    <w:rsid w:val="00D324C5"/>
    <w:rsid w:val="00D35082"/>
    <w:rsid w:val="00D35F52"/>
    <w:rsid w:val="00D360A6"/>
    <w:rsid w:val="00D37143"/>
    <w:rsid w:val="00D4358F"/>
    <w:rsid w:val="00D44CFB"/>
    <w:rsid w:val="00D4500B"/>
    <w:rsid w:val="00D475CC"/>
    <w:rsid w:val="00D50214"/>
    <w:rsid w:val="00D50FF5"/>
    <w:rsid w:val="00D510A4"/>
    <w:rsid w:val="00D522BB"/>
    <w:rsid w:val="00D52F05"/>
    <w:rsid w:val="00D549AC"/>
    <w:rsid w:val="00D55158"/>
    <w:rsid w:val="00D57FE8"/>
    <w:rsid w:val="00D600A2"/>
    <w:rsid w:val="00D61DB4"/>
    <w:rsid w:val="00D62FD6"/>
    <w:rsid w:val="00D631EE"/>
    <w:rsid w:val="00D6394D"/>
    <w:rsid w:val="00D657D0"/>
    <w:rsid w:val="00D664F7"/>
    <w:rsid w:val="00D667F2"/>
    <w:rsid w:val="00D81AA5"/>
    <w:rsid w:val="00D832A7"/>
    <w:rsid w:val="00D83EF2"/>
    <w:rsid w:val="00D8438B"/>
    <w:rsid w:val="00D86014"/>
    <w:rsid w:val="00D93254"/>
    <w:rsid w:val="00D950E0"/>
    <w:rsid w:val="00D9532F"/>
    <w:rsid w:val="00D96BC7"/>
    <w:rsid w:val="00D97B66"/>
    <w:rsid w:val="00DA5923"/>
    <w:rsid w:val="00DB0348"/>
    <w:rsid w:val="00DB0456"/>
    <w:rsid w:val="00DB0F06"/>
    <w:rsid w:val="00DB114A"/>
    <w:rsid w:val="00DB2C6C"/>
    <w:rsid w:val="00DB3979"/>
    <w:rsid w:val="00DB66E9"/>
    <w:rsid w:val="00DC02EC"/>
    <w:rsid w:val="00DC1B15"/>
    <w:rsid w:val="00DC1CE8"/>
    <w:rsid w:val="00DC34D5"/>
    <w:rsid w:val="00DC3869"/>
    <w:rsid w:val="00DC5D27"/>
    <w:rsid w:val="00DC6469"/>
    <w:rsid w:val="00DC6C4D"/>
    <w:rsid w:val="00DD07A3"/>
    <w:rsid w:val="00DD4249"/>
    <w:rsid w:val="00DD54D1"/>
    <w:rsid w:val="00DD768A"/>
    <w:rsid w:val="00DD7B45"/>
    <w:rsid w:val="00DE125F"/>
    <w:rsid w:val="00DE1D83"/>
    <w:rsid w:val="00DE2514"/>
    <w:rsid w:val="00DE6FA1"/>
    <w:rsid w:val="00DF243B"/>
    <w:rsid w:val="00DF329C"/>
    <w:rsid w:val="00DF363C"/>
    <w:rsid w:val="00DF4C7D"/>
    <w:rsid w:val="00E000F3"/>
    <w:rsid w:val="00E01FDF"/>
    <w:rsid w:val="00E02D35"/>
    <w:rsid w:val="00E05D69"/>
    <w:rsid w:val="00E05D80"/>
    <w:rsid w:val="00E10F5B"/>
    <w:rsid w:val="00E13116"/>
    <w:rsid w:val="00E13FD7"/>
    <w:rsid w:val="00E14426"/>
    <w:rsid w:val="00E15A1F"/>
    <w:rsid w:val="00E2209F"/>
    <w:rsid w:val="00E229F6"/>
    <w:rsid w:val="00E27250"/>
    <w:rsid w:val="00E27A0A"/>
    <w:rsid w:val="00E27D58"/>
    <w:rsid w:val="00E301B6"/>
    <w:rsid w:val="00E31064"/>
    <w:rsid w:val="00E313B9"/>
    <w:rsid w:val="00E31AF4"/>
    <w:rsid w:val="00E361CD"/>
    <w:rsid w:val="00E36683"/>
    <w:rsid w:val="00E37932"/>
    <w:rsid w:val="00E46310"/>
    <w:rsid w:val="00E47AA5"/>
    <w:rsid w:val="00E47F6D"/>
    <w:rsid w:val="00E5599C"/>
    <w:rsid w:val="00E559BC"/>
    <w:rsid w:val="00E6130E"/>
    <w:rsid w:val="00E63B70"/>
    <w:rsid w:val="00E656AB"/>
    <w:rsid w:val="00E70BDD"/>
    <w:rsid w:val="00E71FE8"/>
    <w:rsid w:val="00E7297F"/>
    <w:rsid w:val="00E72FEC"/>
    <w:rsid w:val="00E7450A"/>
    <w:rsid w:val="00E7688F"/>
    <w:rsid w:val="00E76EA0"/>
    <w:rsid w:val="00E773EC"/>
    <w:rsid w:val="00E779BE"/>
    <w:rsid w:val="00E77B1C"/>
    <w:rsid w:val="00E8035E"/>
    <w:rsid w:val="00E90939"/>
    <w:rsid w:val="00E90AA2"/>
    <w:rsid w:val="00E91196"/>
    <w:rsid w:val="00E925DE"/>
    <w:rsid w:val="00E92FE1"/>
    <w:rsid w:val="00E94382"/>
    <w:rsid w:val="00E95E08"/>
    <w:rsid w:val="00E95E12"/>
    <w:rsid w:val="00EA0334"/>
    <w:rsid w:val="00EA39D9"/>
    <w:rsid w:val="00EA3A35"/>
    <w:rsid w:val="00EA410D"/>
    <w:rsid w:val="00EA5155"/>
    <w:rsid w:val="00EB01E2"/>
    <w:rsid w:val="00EB5668"/>
    <w:rsid w:val="00EB7DE4"/>
    <w:rsid w:val="00EC21EE"/>
    <w:rsid w:val="00EC39BE"/>
    <w:rsid w:val="00EC44B2"/>
    <w:rsid w:val="00EC48E6"/>
    <w:rsid w:val="00EC5FFA"/>
    <w:rsid w:val="00ED140B"/>
    <w:rsid w:val="00ED2900"/>
    <w:rsid w:val="00ED3ED7"/>
    <w:rsid w:val="00ED6273"/>
    <w:rsid w:val="00ED708F"/>
    <w:rsid w:val="00EE1210"/>
    <w:rsid w:val="00EE1BBC"/>
    <w:rsid w:val="00EE1C4D"/>
    <w:rsid w:val="00EE34B2"/>
    <w:rsid w:val="00EE4E2D"/>
    <w:rsid w:val="00EF11D8"/>
    <w:rsid w:val="00EF24CA"/>
    <w:rsid w:val="00EF2657"/>
    <w:rsid w:val="00EF4975"/>
    <w:rsid w:val="00F03CE7"/>
    <w:rsid w:val="00F05737"/>
    <w:rsid w:val="00F05912"/>
    <w:rsid w:val="00F06B7F"/>
    <w:rsid w:val="00F07334"/>
    <w:rsid w:val="00F20DCE"/>
    <w:rsid w:val="00F25491"/>
    <w:rsid w:val="00F25BF8"/>
    <w:rsid w:val="00F27D16"/>
    <w:rsid w:val="00F32080"/>
    <w:rsid w:val="00F32EBB"/>
    <w:rsid w:val="00F339F0"/>
    <w:rsid w:val="00F35D38"/>
    <w:rsid w:val="00F35D6B"/>
    <w:rsid w:val="00F36E2F"/>
    <w:rsid w:val="00F433A6"/>
    <w:rsid w:val="00F472C4"/>
    <w:rsid w:val="00F4734E"/>
    <w:rsid w:val="00F5326B"/>
    <w:rsid w:val="00F5636E"/>
    <w:rsid w:val="00F56BD6"/>
    <w:rsid w:val="00F57CDE"/>
    <w:rsid w:val="00F624AC"/>
    <w:rsid w:val="00F63C99"/>
    <w:rsid w:val="00F63E08"/>
    <w:rsid w:val="00F64E29"/>
    <w:rsid w:val="00F64E8E"/>
    <w:rsid w:val="00F70B00"/>
    <w:rsid w:val="00F73BB0"/>
    <w:rsid w:val="00F75B0B"/>
    <w:rsid w:val="00F76E62"/>
    <w:rsid w:val="00F7781C"/>
    <w:rsid w:val="00F77E34"/>
    <w:rsid w:val="00F80465"/>
    <w:rsid w:val="00F847D4"/>
    <w:rsid w:val="00F87E47"/>
    <w:rsid w:val="00F94700"/>
    <w:rsid w:val="00FA017B"/>
    <w:rsid w:val="00FA03C4"/>
    <w:rsid w:val="00FA2444"/>
    <w:rsid w:val="00FA3AAA"/>
    <w:rsid w:val="00FA5F87"/>
    <w:rsid w:val="00FB1D60"/>
    <w:rsid w:val="00FB1FFA"/>
    <w:rsid w:val="00FB244B"/>
    <w:rsid w:val="00FB2B57"/>
    <w:rsid w:val="00FB2BC6"/>
    <w:rsid w:val="00FB67D0"/>
    <w:rsid w:val="00FC161B"/>
    <w:rsid w:val="00FC1A8C"/>
    <w:rsid w:val="00FC1C65"/>
    <w:rsid w:val="00FC2260"/>
    <w:rsid w:val="00FC30B6"/>
    <w:rsid w:val="00FC3DE2"/>
    <w:rsid w:val="00FC571D"/>
    <w:rsid w:val="00FC5DBD"/>
    <w:rsid w:val="00FC66BF"/>
    <w:rsid w:val="00FD1F67"/>
    <w:rsid w:val="00FD206F"/>
    <w:rsid w:val="00FD6EE1"/>
    <w:rsid w:val="00FE1AD6"/>
    <w:rsid w:val="00FE2BE6"/>
    <w:rsid w:val="00FE5C13"/>
    <w:rsid w:val="00FE6A12"/>
    <w:rsid w:val="00FE768B"/>
    <w:rsid w:val="00FF03F8"/>
    <w:rsid w:val="00FF06C7"/>
    <w:rsid w:val="00FF0899"/>
    <w:rsid w:val="00FF1826"/>
    <w:rsid w:val="00FF3761"/>
    <w:rsid w:val="00FF5476"/>
    <w:rsid w:val="00FF6A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C3418B"/>
    <w:pPr>
      <w:spacing w:after="120" w:line="288" w:lineRule="auto"/>
      <w:ind w:right="-3403"/>
    </w:pPr>
    <w:rPr>
      <w:color w:val="808080"/>
      <w:sz w:val="32"/>
      <w:szCs w:val="32"/>
    </w:rPr>
  </w:style>
  <w:style w:type="character" w:customStyle="1" w:styleId="staatsbadZchn">
    <w:name w:val="staatsbad Zchn"/>
    <w:basedOn w:val="Absatzstandardschriftart"/>
    <w:link w:val="staatsbad"/>
    <w:rsid w:val="00C3418B"/>
    <w:rPr>
      <w:rFonts w:ascii="Arial" w:hAnsi="Arial"/>
      <w:color w:val="808080"/>
      <w:sz w:val="32"/>
      <w:szCs w:val="32"/>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 w:type="paragraph" w:styleId="Titel">
    <w:name w:val="Title"/>
    <w:basedOn w:val="Standard"/>
    <w:next w:val="Standard"/>
    <w:link w:val="TitelZeichen"/>
    <w:qFormat/>
    <w:rsid w:val="001041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rsid w:val="0010413D"/>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eichen"/>
    <w:qFormat/>
    <w:rsid w:val="001041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eichen">
    <w:name w:val="Untertitel Zeichen"/>
    <w:basedOn w:val="Absatzstandardschriftart"/>
    <w:link w:val="Untertitel"/>
    <w:rsid w:val="0010413D"/>
    <w:rPr>
      <w:rFonts w:asciiTheme="majorHAnsi" w:eastAsiaTheme="majorEastAsia" w:hAnsiTheme="majorHAnsi" w:cstheme="majorBidi"/>
      <w:i/>
      <w:iCs/>
      <w:color w:val="4F81BD" w:themeColor="accent1"/>
      <w:spacing w:val="15"/>
      <w:sz w:val="24"/>
      <w:szCs w:val="24"/>
    </w:rPr>
  </w:style>
  <w:style w:type="character" w:styleId="Buchtitel">
    <w:name w:val="Book Title"/>
    <w:basedOn w:val="Absatzstandardschriftart"/>
    <w:uiPriority w:val="33"/>
    <w:qFormat/>
    <w:rsid w:val="0010413D"/>
    <w:rPr>
      <w:b/>
      <w:bCs/>
      <w:smallCaps/>
      <w:spacing w:val="5"/>
    </w:rPr>
  </w:style>
  <w:style w:type="character" w:styleId="IntensiverVerweis">
    <w:name w:val="Intense Reference"/>
    <w:basedOn w:val="Absatzstandardschriftart"/>
    <w:uiPriority w:val="32"/>
    <w:qFormat/>
    <w:rsid w:val="0010413D"/>
    <w:rPr>
      <w:b/>
      <w:bCs/>
      <w:smallCaps/>
      <w:color w:val="C0504D" w:themeColor="accent2"/>
      <w:spacing w:val="5"/>
      <w:u w:val="single"/>
    </w:rPr>
  </w:style>
  <w:style w:type="character" w:styleId="SchwacherVerweis">
    <w:name w:val="Subtle Reference"/>
    <w:basedOn w:val="Absatzstandardschriftart"/>
    <w:uiPriority w:val="31"/>
    <w:qFormat/>
    <w:rsid w:val="0010413D"/>
    <w:rPr>
      <w:smallCaps/>
      <w:color w:val="C0504D" w:themeColor="accent2"/>
      <w:u w:val="single"/>
    </w:rPr>
  </w:style>
  <w:style w:type="paragraph" w:styleId="Anfhrungszeichen">
    <w:name w:val="Quote"/>
    <w:basedOn w:val="Standard"/>
    <w:next w:val="Standard"/>
    <w:link w:val="AnfhrungszeichenZeichen"/>
    <w:uiPriority w:val="29"/>
    <w:qFormat/>
    <w:rsid w:val="0010413D"/>
    <w:rPr>
      <w:i/>
      <w:iCs/>
      <w:color w:val="000000" w:themeColor="text1"/>
    </w:rPr>
  </w:style>
  <w:style w:type="character" w:customStyle="1" w:styleId="AnfhrungszeichenZeichen">
    <w:name w:val="Anführungszeichen Zeichen"/>
    <w:basedOn w:val="Absatzstandardschriftart"/>
    <w:link w:val="Anfhrungszeichen"/>
    <w:uiPriority w:val="29"/>
    <w:rsid w:val="0010413D"/>
    <w:rPr>
      <w:rFonts w:ascii="Arial" w:hAnsi="Arial"/>
      <w:i/>
      <w:iCs/>
      <w:color w:val="000000" w:themeColor="text1"/>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C3418B"/>
    <w:pPr>
      <w:spacing w:after="120" w:line="288" w:lineRule="auto"/>
      <w:ind w:right="-3403"/>
    </w:pPr>
    <w:rPr>
      <w:color w:val="808080"/>
      <w:sz w:val="32"/>
      <w:szCs w:val="32"/>
    </w:rPr>
  </w:style>
  <w:style w:type="character" w:customStyle="1" w:styleId="staatsbadZchn">
    <w:name w:val="staatsbad Zchn"/>
    <w:basedOn w:val="Absatzstandardschriftart"/>
    <w:link w:val="staatsbad"/>
    <w:rsid w:val="00C3418B"/>
    <w:rPr>
      <w:rFonts w:ascii="Arial" w:hAnsi="Arial"/>
      <w:color w:val="808080"/>
      <w:sz w:val="32"/>
      <w:szCs w:val="32"/>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 w:type="paragraph" w:styleId="Titel">
    <w:name w:val="Title"/>
    <w:basedOn w:val="Standard"/>
    <w:next w:val="Standard"/>
    <w:link w:val="TitelZeichen"/>
    <w:qFormat/>
    <w:rsid w:val="001041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rsid w:val="0010413D"/>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eichen"/>
    <w:qFormat/>
    <w:rsid w:val="001041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eichen">
    <w:name w:val="Untertitel Zeichen"/>
    <w:basedOn w:val="Absatzstandardschriftart"/>
    <w:link w:val="Untertitel"/>
    <w:rsid w:val="0010413D"/>
    <w:rPr>
      <w:rFonts w:asciiTheme="majorHAnsi" w:eastAsiaTheme="majorEastAsia" w:hAnsiTheme="majorHAnsi" w:cstheme="majorBidi"/>
      <w:i/>
      <w:iCs/>
      <w:color w:val="4F81BD" w:themeColor="accent1"/>
      <w:spacing w:val="15"/>
      <w:sz w:val="24"/>
      <w:szCs w:val="24"/>
    </w:rPr>
  </w:style>
  <w:style w:type="character" w:styleId="Buchtitel">
    <w:name w:val="Book Title"/>
    <w:basedOn w:val="Absatzstandardschriftart"/>
    <w:uiPriority w:val="33"/>
    <w:qFormat/>
    <w:rsid w:val="0010413D"/>
    <w:rPr>
      <w:b/>
      <w:bCs/>
      <w:smallCaps/>
      <w:spacing w:val="5"/>
    </w:rPr>
  </w:style>
  <w:style w:type="character" w:styleId="IntensiverVerweis">
    <w:name w:val="Intense Reference"/>
    <w:basedOn w:val="Absatzstandardschriftart"/>
    <w:uiPriority w:val="32"/>
    <w:qFormat/>
    <w:rsid w:val="0010413D"/>
    <w:rPr>
      <w:b/>
      <w:bCs/>
      <w:smallCaps/>
      <w:color w:val="C0504D" w:themeColor="accent2"/>
      <w:spacing w:val="5"/>
      <w:u w:val="single"/>
    </w:rPr>
  </w:style>
  <w:style w:type="character" w:styleId="SchwacherVerweis">
    <w:name w:val="Subtle Reference"/>
    <w:basedOn w:val="Absatzstandardschriftart"/>
    <w:uiPriority w:val="31"/>
    <w:qFormat/>
    <w:rsid w:val="0010413D"/>
    <w:rPr>
      <w:smallCaps/>
      <w:color w:val="C0504D" w:themeColor="accent2"/>
      <w:u w:val="single"/>
    </w:rPr>
  </w:style>
  <w:style w:type="paragraph" w:styleId="Anfhrungszeichen">
    <w:name w:val="Quote"/>
    <w:basedOn w:val="Standard"/>
    <w:next w:val="Standard"/>
    <w:link w:val="AnfhrungszeichenZeichen"/>
    <w:uiPriority w:val="29"/>
    <w:qFormat/>
    <w:rsid w:val="0010413D"/>
    <w:rPr>
      <w:i/>
      <w:iCs/>
      <w:color w:val="000000" w:themeColor="text1"/>
    </w:rPr>
  </w:style>
  <w:style w:type="character" w:customStyle="1" w:styleId="AnfhrungszeichenZeichen">
    <w:name w:val="Anführungszeichen Zeichen"/>
    <w:basedOn w:val="Absatzstandardschriftart"/>
    <w:link w:val="Anfhrungszeichen"/>
    <w:uiPriority w:val="29"/>
    <w:rsid w:val="0010413D"/>
    <w:rPr>
      <w:rFonts w:ascii="Arial" w:hAnsi="Arial"/>
      <w: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19478012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28558859">
      <w:bodyDiv w:val="1"/>
      <w:marLeft w:val="0"/>
      <w:marRight w:val="0"/>
      <w:marTop w:val="0"/>
      <w:marBottom w:val="0"/>
      <w:divBdr>
        <w:top w:val="none" w:sz="0" w:space="0" w:color="auto"/>
        <w:left w:val="none" w:sz="0" w:space="0" w:color="auto"/>
        <w:bottom w:val="none" w:sz="0" w:space="0" w:color="auto"/>
        <w:right w:val="none" w:sz="0" w:space="0" w:color="auto"/>
      </w:divBdr>
    </w:div>
    <w:div w:id="349994912">
      <w:bodyDiv w:val="1"/>
      <w:marLeft w:val="0"/>
      <w:marRight w:val="0"/>
      <w:marTop w:val="0"/>
      <w:marBottom w:val="0"/>
      <w:divBdr>
        <w:top w:val="none" w:sz="0" w:space="0" w:color="auto"/>
        <w:left w:val="none" w:sz="0" w:space="0" w:color="auto"/>
        <w:bottom w:val="none" w:sz="0" w:space="0" w:color="auto"/>
        <w:right w:val="none" w:sz="0" w:space="0" w:color="auto"/>
      </w:divBdr>
    </w:div>
    <w:div w:id="383255885">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35196043">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596912252">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677539774">
      <w:bodyDiv w:val="1"/>
      <w:marLeft w:val="0"/>
      <w:marRight w:val="0"/>
      <w:marTop w:val="0"/>
      <w:marBottom w:val="0"/>
      <w:divBdr>
        <w:top w:val="none" w:sz="0" w:space="0" w:color="auto"/>
        <w:left w:val="none" w:sz="0" w:space="0" w:color="auto"/>
        <w:bottom w:val="none" w:sz="0" w:space="0" w:color="auto"/>
        <w:right w:val="none" w:sz="0" w:space="0" w:color="auto"/>
      </w:divBdr>
    </w:div>
    <w:div w:id="700473360">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09451943">
      <w:bodyDiv w:val="1"/>
      <w:marLeft w:val="0"/>
      <w:marRight w:val="0"/>
      <w:marTop w:val="0"/>
      <w:marBottom w:val="0"/>
      <w:divBdr>
        <w:top w:val="none" w:sz="0" w:space="0" w:color="auto"/>
        <w:left w:val="none" w:sz="0" w:space="0" w:color="auto"/>
        <w:bottom w:val="none" w:sz="0" w:space="0" w:color="auto"/>
        <w:right w:val="none" w:sz="0" w:space="0" w:color="auto"/>
      </w:divBdr>
    </w:div>
    <w:div w:id="1012611151">
      <w:bodyDiv w:val="1"/>
      <w:marLeft w:val="0"/>
      <w:marRight w:val="0"/>
      <w:marTop w:val="0"/>
      <w:marBottom w:val="0"/>
      <w:divBdr>
        <w:top w:val="none" w:sz="0" w:space="0" w:color="auto"/>
        <w:left w:val="none" w:sz="0" w:space="0" w:color="auto"/>
        <w:bottom w:val="none" w:sz="0" w:space="0" w:color="auto"/>
        <w:right w:val="none" w:sz="0" w:space="0" w:color="auto"/>
      </w:divBdr>
    </w:div>
    <w:div w:id="102809474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65777660">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439788666">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605654927">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458817">
      <w:bodyDiv w:val="1"/>
      <w:marLeft w:val="0"/>
      <w:marRight w:val="0"/>
      <w:marTop w:val="0"/>
      <w:marBottom w:val="0"/>
      <w:divBdr>
        <w:top w:val="none" w:sz="0" w:space="0" w:color="auto"/>
        <w:left w:val="none" w:sz="0" w:space="0" w:color="auto"/>
        <w:bottom w:val="none" w:sz="0" w:space="0" w:color="auto"/>
        <w:right w:val="none" w:sz="0" w:space="0" w:color="auto"/>
      </w:divBdr>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36989">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2701129">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taatsbad-salzuflen.de/presse-daten/eroeffnung-der-neuen-wandelhalle-im-kurpark" TargetMode="External"/><Relationship Id="rId10" Type="http://schemas.openxmlformats.org/officeDocument/2006/relationships/hyperlink" Target="mailto:%20presse@denkinger-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1D935-8A84-1040-ADFA-D823A89C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977</Words>
  <Characters>6160</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7123</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2019-02-01T08:52:00Z</cp:lastPrinted>
  <dcterms:created xsi:type="dcterms:W3CDTF">2020-06-02T06:46:00Z</dcterms:created>
  <dcterms:modified xsi:type="dcterms:W3CDTF">2020-06-02T06:46:00Z</dcterms:modified>
</cp:coreProperties>
</file>