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F03B7C" w14:textId="77777777" w:rsidR="001163EA" w:rsidRDefault="001163EA" w:rsidP="001163EA">
      <w:pPr>
        <w:ind w:right="-284"/>
        <w:rPr>
          <w:rFonts w:ascii="Arial" w:hAnsi="Arial" w:cs="Arial"/>
          <w:color w:val="000000" w:themeColor="text1"/>
          <w:bdr w:val="none" w:sz="0" w:space="0" w:color="auto" w:frame="1"/>
        </w:rPr>
      </w:pPr>
    </w:p>
    <w:p w14:paraId="328D3DBD" w14:textId="419AEFD9" w:rsidR="001163EA" w:rsidRPr="00DD3822" w:rsidRDefault="00C021A5" w:rsidP="00E71094">
      <w:pPr>
        <w:rPr>
          <w:rFonts w:ascii="Arial" w:hAnsi="Arial" w:cs="Arial"/>
          <w:color w:val="000000" w:themeColor="text1"/>
          <w:sz w:val="88"/>
          <w:szCs w:val="88"/>
        </w:rPr>
      </w:pPr>
      <w:r w:rsidRPr="00DD3822">
        <w:rPr>
          <w:rFonts w:ascii="Arial" w:hAnsi="Arial" w:cs="Arial"/>
          <w:color w:val="000000" w:themeColor="text1"/>
          <w:sz w:val="88"/>
          <w:szCs w:val="88"/>
          <w:bdr w:val="none" w:sz="0" w:space="0" w:color="auto" w:frame="1"/>
        </w:rPr>
        <w:t>Ein Brückenbauer für mehr inklusive Kultur am</w:t>
      </w:r>
      <w:r w:rsidR="00EE5FF1" w:rsidRPr="00DD3822">
        <w:rPr>
          <w:rFonts w:ascii="Arial" w:hAnsi="Arial" w:cs="Arial"/>
          <w:color w:val="000000" w:themeColor="text1"/>
          <w:sz w:val="88"/>
          <w:szCs w:val="88"/>
          <w:bdr w:val="none" w:sz="0" w:space="0" w:color="auto" w:frame="1"/>
        </w:rPr>
        <w:t xml:space="preserve"> </w:t>
      </w:r>
      <w:r w:rsidRPr="00DD3822">
        <w:rPr>
          <w:rFonts w:ascii="Arial" w:hAnsi="Arial" w:cs="Arial"/>
          <w:color w:val="000000" w:themeColor="text1"/>
          <w:sz w:val="88"/>
          <w:szCs w:val="88"/>
          <w:bdr w:val="none" w:sz="0" w:space="0" w:color="auto" w:frame="1"/>
        </w:rPr>
        <w:t>Arbeitsplatz</w:t>
      </w:r>
    </w:p>
    <w:p w14:paraId="0D06FE25" w14:textId="77777777" w:rsidR="001163EA" w:rsidRDefault="001163EA" w:rsidP="001163EA">
      <w:pPr>
        <w:ind w:right="-284"/>
        <w:rPr>
          <w:rFonts w:ascii="Arial" w:hAnsi="Arial" w:cs="Arial"/>
          <w:color w:val="000000"/>
        </w:rPr>
      </w:pPr>
    </w:p>
    <w:p w14:paraId="66A9EBFC" w14:textId="6F8644B6" w:rsidR="00335838" w:rsidRPr="001163EA" w:rsidRDefault="00335838" w:rsidP="00E71094">
      <w:pPr>
        <w:rPr>
          <w:rFonts w:ascii="Arial" w:hAnsi="Arial" w:cs="Arial"/>
          <w:color w:val="000000" w:themeColor="text1"/>
          <w:sz w:val="32"/>
          <w:szCs w:val="32"/>
        </w:rPr>
      </w:pPr>
      <w:r w:rsidRPr="001163EA">
        <w:rPr>
          <w:rFonts w:ascii="Arial" w:hAnsi="Arial" w:cs="Arial"/>
          <w:color w:val="000000"/>
          <w:sz w:val="32"/>
          <w:szCs w:val="32"/>
        </w:rPr>
        <w:t xml:space="preserve">Alireza </w:t>
      </w:r>
      <w:proofErr w:type="spellStart"/>
      <w:r w:rsidRPr="001163EA">
        <w:rPr>
          <w:rFonts w:ascii="Arial" w:hAnsi="Arial" w:cs="Arial"/>
          <w:color w:val="000000"/>
          <w:sz w:val="32"/>
          <w:szCs w:val="32"/>
        </w:rPr>
        <w:t>Assobar</w:t>
      </w:r>
      <w:proofErr w:type="spellEnd"/>
      <w:r w:rsidRPr="001163EA">
        <w:rPr>
          <w:rFonts w:ascii="Arial" w:hAnsi="Arial" w:cs="Arial"/>
          <w:color w:val="000000"/>
          <w:sz w:val="32"/>
          <w:szCs w:val="32"/>
        </w:rPr>
        <w:t xml:space="preserve"> zeigt Führungskräften in Unternehmen Wege auf, wie sie die Themen Diversität und Inklusion in den beruflichen Alltag integrieren, Mitarbeiterzufriedenheit und Markensichtbarkeit steigern können</w:t>
      </w:r>
    </w:p>
    <w:p w14:paraId="638997D0" w14:textId="2B524AE9" w:rsidR="00123595" w:rsidRDefault="006E2DCB" w:rsidP="00E71094">
      <w:pPr>
        <w:spacing w:before="100" w:beforeAutospacing="1" w:after="260"/>
        <w:jc w:val="both"/>
        <w:rPr>
          <w:rFonts w:ascii="Arial" w:hAnsi="Arial" w:cs="Arial"/>
          <w:color w:val="000000"/>
        </w:rPr>
      </w:pPr>
      <w:r w:rsidRPr="00EE5FF1">
        <w:rPr>
          <w:rFonts w:ascii="Arial" w:hAnsi="Arial" w:cs="Arial"/>
          <w:b/>
          <w:bCs/>
          <w:color w:val="000000"/>
        </w:rPr>
        <w:t>München/Unterallgäu (</w:t>
      </w:r>
      <w:proofErr w:type="spellStart"/>
      <w:r w:rsidRPr="00EE5FF1">
        <w:rPr>
          <w:rFonts w:ascii="Arial" w:hAnsi="Arial" w:cs="Arial"/>
          <w:b/>
          <w:bCs/>
          <w:color w:val="000000"/>
        </w:rPr>
        <w:t>dk</w:t>
      </w:r>
      <w:proofErr w:type="spellEnd"/>
      <w:r w:rsidRPr="00EE5FF1">
        <w:rPr>
          <w:rFonts w:ascii="Arial" w:hAnsi="Arial" w:cs="Arial"/>
          <w:b/>
          <w:bCs/>
          <w:color w:val="000000"/>
        </w:rPr>
        <w:t>)</w:t>
      </w:r>
      <w:r w:rsidRPr="00EE5FF1">
        <w:rPr>
          <w:rFonts w:ascii="Arial" w:hAnsi="Arial" w:cs="Arial"/>
          <w:color w:val="000000"/>
        </w:rPr>
        <w:t>.</w:t>
      </w:r>
      <w:r w:rsidR="008908EA">
        <w:rPr>
          <w:rFonts w:ascii="Arial" w:hAnsi="Arial" w:cs="Arial"/>
          <w:color w:val="000000"/>
        </w:rPr>
        <w:t xml:space="preserve"> </w:t>
      </w:r>
      <w:r w:rsidRPr="00EE5FF1">
        <w:rPr>
          <w:rFonts w:ascii="Arial" w:hAnsi="Arial" w:cs="Arial"/>
          <w:color w:val="000000"/>
        </w:rPr>
        <w:t xml:space="preserve">Alireza </w:t>
      </w:r>
      <w:proofErr w:type="spellStart"/>
      <w:r w:rsidRPr="00EE5FF1">
        <w:rPr>
          <w:rFonts w:ascii="Arial" w:hAnsi="Arial" w:cs="Arial"/>
          <w:color w:val="000000"/>
        </w:rPr>
        <w:t>Assobar</w:t>
      </w:r>
      <w:proofErr w:type="spellEnd"/>
      <w:r w:rsidRPr="00EE5FF1">
        <w:rPr>
          <w:rFonts w:ascii="Arial" w:hAnsi="Arial" w:cs="Arial"/>
          <w:color w:val="000000"/>
        </w:rPr>
        <w:t xml:space="preserve"> hat eine besondere Gabe, Menschen zusammenzubringen. In Damaskus organisierte er 2009 gemeinsam mit weiteren Helfern ein deutsches Volksfest. Dabei kombinierte er syrische Gelassenheit mit deutscher Gründlichkeit, servierte Sprachstudenten, Botschaftern und Unternehmern aus aller Welt Würstchen, Sauerkraut, Kartoffelsalat und Brezeln. Seit 2016 verantwortet er bei der weltweit führenden Beraterfirma Deloitte in München für Kunden aus verschiedenen Branchen in der so genannten „Big-4-Beratung“ komplexe digitale Projekte – zum Beispiel in den Bereichen Finanzen, IT-Beratung und Integration. Als Consulting Manager für Projektmanagement in „digitale Transformation“ und „M &amp; A Post Merger Integration“ widmet er sich darüber hinaus den Themen Diversität, Kulturwandel und Mitarbeiter-</w:t>
      </w:r>
      <w:proofErr w:type="spellStart"/>
      <w:r w:rsidRPr="00EE5FF1">
        <w:rPr>
          <w:rFonts w:ascii="Arial" w:hAnsi="Arial" w:cs="Arial"/>
          <w:color w:val="000000"/>
        </w:rPr>
        <w:t>Happiness</w:t>
      </w:r>
      <w:proofErr w:type="spellEnd"/>
      <w:r w:rsidRPr="00EE5FF1">
        <w:rPr>
          <w:rFonts w:ascii="Arial" w:hAnsi="Arial" w:cs="Arial"/>
          <w:color w:val="000000"/>
        </w:rPr>
        <w:t>. Für seine Podcast–Reihe „Deloitte Breaking Bias</w:t>
      </w:r>
      <w:r w:rsidR="00451CD0">
        <w:rPr>
          <w:rFonts w:ascii="Arial" w:hAnsi="Arial" w:cs="Arial"/>
          <w:color w:val="000000"/>
        </w:rPr>
        <w:t>“</w:t>
      </w:r>
      <w:r w:rsidRPr="00EE5FF1">
        <w:rPr>
          <w:rFonts w:ascii="Arial" w:hAnsi="Arial" w:cs="Arial"/>
          <w:color w:val="000000"/>
        </w:rPr>
        <w:t xml:space="preserve"> – in der er namhafte Menschen aus der Wirtschaft und Gesellschaft zu Gast hatte – wurde er ebenso ausgezeichnet wie für sein Engagement in der Steigerung der Markensichtbarkeit des Unternehmen</w:t>
      </w:r>
      <w:r w:rsidR="00EE5FF1" w:rsidRPr="00EE5FF1">
        <w:rPr>
          <w:rFonts w:ascii="Arial" w:hAnsi="Arial" w:cs="Arial"/>
          <w:color w:val="000000"/>
        </w:rPr>
        <w:t>s</w:t>
      </w:r>
      <w:r w:rsidRPr="00EE5FF1">
        <w:rPr>
          <w:rFonts w:ascii="Arial" w:hAnsi="Arial" w:cs="Arial"/>
          <w:color w:val="000000"/>
        </w:rPr>
        <w:t>: die Deloitte-Mitarbeiter wählten ihn zum ersten „</w:t>
      </w:r>
      <w:proofErr w:type="spellStart"/>
      <w:r w:rsidRPr="00EE5FF1">
        <w:rPr>
          <w:rFonts w:ascii="Arial" w:hAnsi="Arial" w:cs="Arial"/>
          <w:color w:val="000000"/>
        </w:rPr>
        <w:t>Diversity</w:t>
      </w:r>
      <w:proofErr w:type="spellEnd"/>
      <w:r w:rsidRPr="00EE5FF1">
        <w:rPr>
          <w:rFonts w:ascii="Arial" w:hAnsi="Arial" w:cs="Arial"/>
          <w:color w:val="000000"/>
        </w:rPr>
        <w:t xml:space="preserve">-Botschafter“. 2023 gründete der bekennende Allgäuer mit iranischen Wurzeln eine eigene Initiative, die Unternehmen und öffentliche Organisationen im Bereich </w:t>
      </w:r>
      <w:proofErr w:type="spellStart"/>
      <w:r w:rsidRPr="00EE5FF1">
        <w:rPr>
          <w:rFonts w:ascii="Arial" w:hAnsi="Arial" w:cs="Arial"/>
          <w:color w:val="000000"/>
        </w:rPr>
        <w:t>Diversity</w:t>
      </w:r>
      <w:proofErr w:type="spellEnd"/>
      <w:r w:rsidRPr="00EE5FF1">
        <w:rPr>
          <w:rFonts w:ascii="Arial" w:hAnsi="Arial" w:cs="Arial"/>
          <w:color w:val="000000"/>
        </w:rPr>
        <w:t xml:space="preserve">, </w:t>
      </w:r>
      <w:proofErr w:type="spellStart"/>
      <w:r w:rsidRPr="00EE5FF1">
        <w:rPr>
          <w:rFonts w:ascii="Arial" w:hAnsi="Arial" w:cs="Arial"/>
          <w:color w:val="000000"/>
        </w:rPr>
        <w:t>Employer</w:t>
      </w:r>
      <w:proofErr w:type="spellEnd"/>
      <w:r w:rsidRPr="00EE5FF1">
        <w:rPr>
          <w:rFonts w:ascii="Arial" w:hAnsi="Arial" w:cs="Arial"/>
          <w:color w:val="000000"/>
        </w:rPr>
        <w:t xml:space="preserve"> und Leadership Branding unterstützt. Zu diesen Themen hält</w:t>
      </w:r>
      <w:r w:rsidR="00776B1F">
        <w:rPr>
          <w:rFonts w:ascii="Arial" w:hAnsi="Arial" w:cs="Arial"/>
          <w:color w:val="000000"/>
        </w:rPr>
        <w:t xml:space="preserve"> </w:t>
      </w:r>
      <w:proofErr w:type="spellStart"/>
      <w:r w:rsidRPr="00EE5FF1">
        <w:rPr>
          <w:rFonts w:ascii="Arial" w:hAnsi="Arial" w:cs="Arial"/>
          <w:color w:val="000000"/>
        </w:rPr>
        <w:t>Assobar</w:t>
      </w:r>
      <w:proofErr w:type="spellEnd"/>
      <w:r w:rsidRPr="00EE5FF1">
        <w:rPr>
          <w:rFonts w:ascii="Arial" w:hAnsi="Arial" w:cs="Arial"/>
          <w:color w:val="000000"/>
        </w:rPr>
        <w:t xml:space="preserve"> (47) Impulsvorträge und ist als Keynote-Speaker aktiv.</w:t>
      </w:r>
    </w:p>
    <w:p w14:paraId="2BFFC7A8" w14:textId="77777777" w:rsidR="005C3F41" w:rsidRPr="00A06BE8" w:rsidRDefault="00E71094" w:rsidP="005C3F41">
      <w:pPr>
        <w:jc w:val="both"/>
        <w:rPr>
          <w:rFonts w:ascii="Arial" w:hAnsi="Arial" w:cs="Arial"/>
          <w:i/>
          <w:iCs/>
        </w:rPr>
      </w:pPr>
      <w:r>
        <w:br/>
      </w:r>
      <w:r w:rsidR="009B6118">
        <w:br/>
      </w:r>
      <w:r w:rsidR="009B6118">
        <w:br/>
      </w:r>
      <w:r w:rsidR="009B6118" w:rsidRPr="00A06BE8">
        <w:rPr>
          <w:i/>
          <w:iCs/>
        </w:rPr>
        <w:lastRenderedPageBreak/>
        <w:br/>
      </w:r>
      <w:r w:rsidR="006E2DCB" w:rsidRPr="00A06BE8">
        <w:rPr>
          <w:rFonts w:ascii="Arial" w:hAnsi="Arial" w:cs="Arial"/>
          <w:i/>
          <w:iCs/>
        </w:rPr>
        <w:t xml:space="preserve">Herr </w:t>
      </w:r>
      <w:proofErr w:type="spellStart"/>
      <w:r w:rsidR="006E2DCB" w:rsidRPr="00A06BE8">
        <w:rPr>
          <w:rFonts w:ascii="Arial" w:hAnsi="Arial" w:cs="Arial"/>
          <w:i/>
          <w:iCs/>
        </w:rPr>
        <w:t>Assobar</w:t>
      </w:r>
      <w:proofErr w:type="spellEnd"/>
      <w:r w:rsidR="006E2DCB" w:rsidRPr="00A06BE8">
        <w:rPr>
          <w:rFonts w:ascii="Arial" w:hAnsi="Arial" w:cs="Arial"/>
          <w:i/>
          <w:iCs/>
        </w:rPr>
        <w:t xml:space="preserve">, was genau kann man sich unter </w:t>
      </w:r>
      <w:proofErr w:type="spellStart"/>
      <w:r w:rsidR="006E2DCB" w:rsidRPr="00A06BE8">
        <w:rPr>
          <w:rFonts w:ascii="Arial" w:hAnsi="Arial" w:cs="Arial"/>
          <w:i/>
          <w:iCs/>
        </w:rPr>
        <w:t>Diversity</w:t>
      </w:r>
      <w:proofErr w:type="spellEnd"/>
      <w:r w:rsidR="006E2DCB" w:rsidRPr="00A06BE8">
        <w:rPr>
          <w:rFonts w:ascii="Arial" w:hAnsi="Arial" w:cs="Arial"/>
          <w:i/>
          <w:iCs/>
        </w:rPr>
        <w:t xml:space="preserve"> und Inklusion in der Arbeitswelt vorstellen? </w:t>
      </w:r>
    </w:p>
    <w:p w14:paraId="70FD6B11" w14:textId="61B30626" w:rsidR="006E2DCB" w:rsidRPr="005C3F41" w:rsidRDefault="006E2DCB" w:rsidP="005C3F41">
      <w:pPr>
        <w:jc w:val="both"/>
        <w:rPr>
          <w:rFonts w:ascii="Arial" w:hAnsi="Arial" w:cs="Arial"/>
        </w:rPr>
      </w:pPr>
      <w:r w:rsidRPr="005C3F41">
        <w:rPr>
          <w:rFonts w:ascii="Arial" w:hAnsi="Arial" w:cs="Arial"/>
          <w:b/>
          <w:bCs/>
        </w:rPr>
        <w:t xml:space="preserve">Alireza </w:t>
      </w:r>
      <w:proofErr w:type="spellStart"/>
      <w:r w:rsidRPr="005C3F41">
        <w:rPr>
          <w:rFonts w:ascii="Arial" w:hAnsi="Arial" w:cs="Arial"/>
          <w:b/>
          <w:bCs/>
        </w:rPr>
        <w:t>Assobar</w:t>
      </w:r>
      <w:proofErr w:type="spellEnd"/>
      <w:r w:rsidRPr="005C3F41">
        <w:rPr>
          <w:rFonts w:ascii="Arial" w:hAnsi="Arial" w:cs="Arial"/>
          <w:b/>
          <w:bCs/>
        </w:rPr>
        <w:t>:</w:t>
      </w:r>
      <w:r w:rsidRPr="005C3F41">
        <w:rPr>
          <w:rFonts w:ascii="Arial" w:hAnsi="Arial" w:cs="Arial"/>
        </w:rPr>
        <w:t xml:space="preserve"> Für mich bedeutet das, dass alle Menschen ihre beruflichen Potenziale frei entfalten können und in einem Betrieb oder einer Organisation dieselben Chancen erhalten – unabhängig von Geschlecht, Alter, Herkunft, körperlicher Beeinträchtigung oder</w:t>
      </w:r>
      <w:r w:rsidR="009B6118" w:rsidRPr="005C3F41">
        <w:rPr>
          <w:rFonts w:ascii="Arial" w:hAnsi="Arial" w:cs="Arial"/>
        </w:rPr>
        <w:t xml:space="preserve"> </w:t>
      </w:r>
      <w:r w:rsidRPr="005C3F41">
        <w:rPr>
          <w:rFonts w:ascii="Arial" w:hAnsi="Arial" w:cs="Arial"/>
        </w:rPr>
        <w:t>sexueller Orientierung.</w:t>
      </w:r>
      <w:r w:rsidR="00C0034C" w:rsidRPr="005C3F41">
        <w:rPr>
          <w:rFonts w:ascii="Arial" w:hAnsi="Arial" w:cs="Arial"/>
        </w:rPr>
        <w:t xml:space="preserve"> </w:t>
      </w:r>
      <w:r w:rsidRPr="005C3F41">
        <w:rPr>
          <w:rFonts w:ascii="Arial" w:hAnsi="Arial" w:cs="Arial"/>
        </w:rPr>
        <w:t>Ein Wiedereinsteiger, der über 50 Jahre ist, eine junge Frau mit einer Migrationsgeschichte oder eine Mitarbeiterin mit Handicap sind drei Beispiele. Jeder für sich könnte einen Betrieb oder eine Organisation mit seinen Fähigkeiten und Erfahrungen bereichern, sofern in d</w:t>
      </w:r>
      <w:r w:rsidR="00451CD0" w:rsidRPr="005C3F41">
        <w:rPr>
          <w:rFonts w:ascii="Arial" w:hAnsi="Arial" w:cs="Arial"/>
        </w:rPr>
        <w:t>iesen</w:t>
      </w:r>
      <w:r w:rsidRPr="005C3F41">
        <w:rPr>
          <w:rFonts w:ascii="Arial" w:hAnsi="Arial" w:cs="Arial"/>
        </w:rPr>
        <w:t xml:space="preserve"> Unternehmen eine Kultur </w:t>
      </w:r>
      <w:r w:rsidR="00451CD0" w:rsidRPr="005C3F41">
        <w:rPr>
          <w:rFonts w:ascii="Arial" w:hAnsi="Arial" w:cs="Arial"/>
        </w:rPr>
        <w:t>ge</w:t>
      </w:r>
      <w:r w:rsidRPr="005C3F41">
        <w:rPr>
          <w:rFonts w:ascii="Arial" w:hAnsi="Arial" w:cs="Arial"/>
        </w:rPr>
        <w:t>lebt</w:t>
      </w:r>
      <w:r w:rsidR="00451CD0" w:rsidRPr="005C3F41">
        <w:rPr>
          <w:rFonts w:ascii="Arial" w:hAnsi="Arial" w:cs="Arial"/>
        </w:rPr>
        <w:t xml:space="preserve"> wird</w:t>
      </w:r>
      <w:r w:rsidRPr="005C3F41">
        <w:rPr>
          <w:rFonts w:ascii="Arial" w:hAnsi="Arial" w:cs="Arial"/>
        </w:rPr>
        <w:t>, die diese Menschen einbindet, unterstützt und keineswegs ausgrenzt. Wer am Arbeitsplatz Anerkennung und Vertrauen erhält und Gleichbehandlung spürt, ist zufriedener, glücklicher, produktiver und innovativer.</w:t>
      </w:r>
    </w:p>
    <w:p w14:paraId="615087B1" w14:textId="06032E33" w:rsidR="006E2DCB" w:rsidRPr="00A06BE8" w:rsidRDefault="005C3F41" w:rsidP="005C3F41">
      <w:pPr>
        <w:jc w:val="both"/>
        <w:rPr>
          <w:rFonts w:ascii="Arial" w:hAnsi="Arial" w:cs="Arial"/>
          <w:i/>
          <w:iCs/>
        </w:rPr>
      </w:pPr>
      <w:r w:rsidRPr="00A06BE8">
        <w:rPr>
          <w:rFonts w:ascii="Arial" w:hAnsi="Arial" w:cs="Arial"/>
          <w:i/>
          <w:iCs/>
        </w:rPr>
        <w:br/>
      </w:r>
      <w:r w:rsidR="006E2DCB" w:rsidRPr="00A06BE8">
        <w:rPr>
          <w:rFonts w:ascii="Arial" w:hAnsi="Arial" w:cs="Arial"/>
          <w:i/>
          <w:iCs/>
        </w:rPr>
        <w:t>Welchen Ratschlag geben Sie Unternehmen?</w:t>
      </w:r>
    </w:p>
    <w:p w14:paraId="3C4DDEB1" w14:textId="25136453" w:rsidR="00A6738D" w:rsidRPr="005C3F41" w:rsidRDefault="006E2DCB" w:rsidP="005C3F41">
      <w:pPr>
        <w:jc w:val="both"/>
        <w:rPr>
          <w:rFonts w:ascii="Arial" w:hAnsi="Arial" w:cs="Arial"/>
        </w:rPr>
      </w:pPr>
      <w:r w:rsidRPr="005C3F41">
        <w:rPr>
          <w:rFonts w:ascii="Arial" w:hAnsi="Arial" w:cs="Arial"/>
          <w:b/>
          <w:bCs/>
        </w:rPr>
        <w:t xml:space="preserve">Alireza </w:t>
      </w:r>
      <w:proofErr w:type="spellStart"/>
      <w:r w:rsidRPr="005C3F41">
        <w:rPr>
          <w:rFonts w:ascii="Arial" w:hAnsi="Arial" w:cs="Arial"/>
          <w:b/>
          <w:bCs/>
        </w:rPr>
        <w:t>Assobar</w:t>
      </w:r>
      <w:proofErr w:type="spellEnd"/>
      <w:r w:rsidRPr="005C3F41">
        <w:rPr>
          <w:rFonts w:ascii="Arial" w:hAnsi="Arial" w:cs="Arial"/>
          <w:b/>
          <w:bCs/>
        </w:rPr>
        <w:t>:</w:t>
      </w:r>
      <w:r w:rsidRPr="005C3F41">
        <w:rPr>
          <w:rFonts w:ascii="Arial" w:hAnsi="Arial" w:cs="Arial"/>
        </w:rPr>
        <w:t xml:space="preserve"> Unternehmen stehen vor zahlreichen Herausforderungen</w:t>
      </w:r>
      <w:r w:rsidR="005F24C5" w:rsidRPr="005C3F41">
        <w:rPr>
          <w:rFonts w:ascii="Arial" w:hAnsi="Arial" w:cs="Arial"/>
        </w:rPr>
        <w:t>.</w:t>
      </w:r>
      <w:r w:rsidRPr="005C3F41">
        <w:rPr>
          <w:rFonts w:ascii="Arial" w:hAnsi="Arial" w:cs="Arial"/>
        </w:rPr>
        <w:t xml:space="preserve"> Von dem rasant fortschreitenden technologischen Wandel, etwa von der aktuellen Entwicklung der künstlichen Intelligenz, sind Betriebe ebenso betroffen wie vom demographischen Wandel. Hinzukommt eine große Lücke bei den Fachkräften sowie d</w:t>
      </w:r>
      <w:r w:rsidR="002C2A62" w:rsidRPr="005C3F41">
        <w:rPr>
          <w:rFonts w:ascii="Arial" w:hAnsi="Arial" w:cs="Arial"/>
        </w:rPr>
        <w:t>ie</w:t>
      </w:r>
      <w:r w:rsidRPr="005C3F41">
        <w:rPr>
          <w:rFonts w:ascii="Arial" w:hAnsi="Arial" w:cs="Arial"/>
        </w:rPr>
        <w:t xml:space="preserve"> Herausforderung mit </w:t>
      </w:r>
      <w:r w:rsidR="005F24C5" w:rsidRPr="005C3F41">
        <w:rPr>
          <w:rFonts w:ascii="Arial" w:hAnsi="Arial" w:cs="Arial"/>
        </w:rPr>
        <w:t>der</w:t>
      </w:r>
      <w:r w:rsidRPr="005C3F41">
        <w:rPr>
          <w:rFonts w:ascii="Arial" w:hAnsi="Arial" w:cs="Arial"/>
        </w:rPr>
        <w:t xml:space="preserve"> Generation Z</w:t>
      </w:r>
      <w:r w:rsidR="00D8648E" w:rsidRPr="005C3F41">
        <w:rPr>
          <w:rFonts w:ascii="Arial" w:hAnsi="Arial" w:cs="Arial"/>
        </w:rPr>
        <w:t xml:space="preserve"> – </w:t>
      </w:r>
      <w:r w:rsidR="00D04E11" w:rsidRPr="005C3F41">
        <w:rPr>
          <w:rFonts w:ascii="Arial" w:hAnsi="Arial" w:cs="Arial"/>
        </w:rPr>
        <w:t>e</w:t>
      </w:r>
      <w:r w:rsidR="005F24C5" w:rsidRPr="005C3F41">
        <w:rPr>
          <w:rFonts w:ascii="Arial" w:hAnsi="Arial" w:cs="Arial"/>
        </w:rPr>
        <w:t xml:space="preserve">iner </w:t>
      </w:r>
      <w:r w:rsidRPr="005C3F41">
        <w:rPr>
          <w:rFonts w:ascii="Arial" w:hAnsi="Arial" w:cs="Arial"/>
        </w:rPr>
        <w:t>Generation junger</w:t>
      </w:r>
      <w:r w:rsidR="00D04E11" w:rsidRPr="005C3F41">
        <w:rPr>
          <w:rFonts w:ascii="Arial" w:hAnsi="Arial" w:cs="Arial"/>
        </w:rPr>
        <w:t xml:space="preserve">, </w:t>
      </w:r>
      <w:r w:rsidR="005F24C5" w:rsidRPr="005C3F41">
        <w:rPr>
          <w:rFonts w:ascii="Arial" w:hAnsi="Arial" w:cs="Arial"/>
        </w:rPr>
        <w:t xml:space="preserve">zwischen 1995 und 2010 geborener Menschen, für die Arbeit eine veränderte Bedeutung hat. </w:t>
      </w:r>
      <w:r w:rsidRPr="005C3F41">
        <w:rPr>
          <w:rFonts w:ascii="Arial" w:hAnsi="Arial" w:cs="Arial"/>
        </w:rPr>
        <w:t>Wer im direkten Wettbewerb um die besten Talente mittelfristig wettbewerbsfähig sein oder bleiben will, sollte deshalb seine Mitarbeiter und deren Wohl in den Fokus des Handelns stellen und alles daransetzen, sein Image als Arbeitgeber zu verbessern. Dazu gehört die Investition in Vielfalt, Inklusion und Mitarbeiterzufriedenheit, was zu einer nachhaltigen Unternehmensmarke beiträgt.</w:t>
      </w:r>
    </w:p>
    <w:p w14:paraId="020422FC" w14:textId="431008AF" w:rsidR="006E2DCB" w:rsidRPr="00A06BE8" w:rsidRDefault="005C3F41" w:rsidP="005C3F41">
      <w:pPr>
        <w:jc w:val="both"/>
        <w:rPr>
          <w:rFonts w:ascii="Arial" w:hAnsi="Arial" w:cs="Arial"/>
          <w:i/>
          <w:iCs/>
        </w:rPr>
      </w:pPr>
      <w:r>
        <w:rPr>
          <w:rFonts w:ascii="Arial" w:hAnsi="Arial" w:cs="Arial"/>
        </w:rPr>
        <w:br/>
      </w:r>
      <w:r w:rsidR="006E2DCB" w:rsidRPr="00A06BE8">
        <w:rPr>
          <w:rFonts w:ascii="Arial" w:hAnsi="Arial" w:cs="Arial"/>
          <w:i/>
          <w:iCs/>
        </w:rPr>
        <w:t>Sie zeigen Unternehmen Wege auf, wie sie Diversität und Inklusion in den beruflichen Alltag integrieren können. Wie groß ist aktuell die Bereitschaft in der Wirtschaft, nachhaltig für mehr Vielfalt und Diversität am Arbeitsplatz zu sorgen?</w:t>
      </w:r>
    </w:p>
    <w:p w14:paraId="73BEBD17" w14:textId="6324D98A" w:rsidR="006E2DCB" w:rsidRPr="005C3F41" w:rsidRDefault="006E2DCB" w:rsidP="005C3F41">
      <w:pPr>
        <w:jc w:val="both"/>
        <w:rPr>
          <w:rFonts w:ascii="Arial" w:hAnsi="Arial" w:cs="Arial"/>
        </w:rPr>
      </w:pPr>
      <w:r w:rsidRPr="005C3F41">
        <w:rPr>
          <w:rFonts w:ascii="Arial" w:hAnsi="Arial" w:cs="Arial"/>
          <w:b/>
          <w:bCs/>
        </w:rPr>
        <w:t xml:space="preserve">Alireza </w:t>
      </w:r>
      <w:proofErr w:type="spellStart"/>
      <w:r w:rsidRPr="005C3F41">
        <w:rPr>
          <w:rFonts w:ascii="Arial" w:hAnsi="Arial" w:cs="Arial"/>
          <w:b/>
          <w:bCs/>
        </w:rPr>
        <w:t>Assobar</w:t>
      </w:r>
      <w:proofErr w:type="spellEnd"/>
      <w:r w:rsidRPr="005C3F41">
        <w:rPr>
          <w:rFonts w:ascii="Arial" w:hAnsi="Arial" w:cs="Arial"/>
          <w:b/>
          <w:bCs/>
        </w:rPr>
        <w:t>:</w:t>
      </w:r>
      <w:r w:rsidRPr="005C3F41">
        <w:rPr>
          <w:rFonts w:ascii="Arial" w:hAnsi="Arial" w:cs="Arial"/>
        </w:rPr>
        <w:t xml:space="preserve"> Unternehmen erkennen immer häufiger die Wichtigkeit und Bedeutung einer gleichgestellten, diversen und inklusiven Arbeits</w:t>
      </w:r>
      <w:r w:rsidR="00037907" w:rsidRPr="005C3F41">
        <w:rPr>
          <w:rFonts w:ascii="Arial" w:hAnsi="Arial" w:cs="Arial"/>
        </w:rPr>
        <w:t>- und Unternehmens</w:t>
      </w:r>
      <w:r w:rsidRPr="005C3F41">
        <w:rPr>
          <w:rFonts w:ascii="Arial" w:hAnsi="Arial" w:cs="Arial"/>
        </w:rPr>
        <w:t>kultur, und es werden auch bereits erste Anstrengungen unternommen. Der Weg vom Wunsch zur Wirklichkeit einer zukunftsorientierten und nachhaltigen Arbeitswelt ist jedoch noch weit und mit Schwierigkeiten gepflastert. Unternehmen müssen ja zunächst einmal ihre Belegschaft von dem neuen Weg überzeugen. Dabei geht es darum, sich dem Thema proaktiv zu stellen, im Gespräch zu bleiben und erste Brücken zu bauen. Meine langjährige Erfahrung zeigt, dass die Unternehmen davon profitieren werden.</w:t>
      </w:r>
    </w:p>
    <w:p w14:paraId="43EFFB4B" w14:textId="77777777" w:rsidR="008254B9" w:rsidRDefault="005C3F41" w:rsidP="008254B9">
      <w:r>
        <w:br/>
      </w:r>
    </w:p>
    <w:p w14:paraId="4CD923FA" w14:textId="77777777" w:rsidR="008254B9" w:rsidRDefault="008254B9" w:rsidP="008254B9"/>
    <w:p w14:paraId="22F182C6" w14:textId="688837FF" w:rsidR="008254B9" w:rsidRPr="008254B9" w:rsidRDefault="006E2DCB" w:rsidP="008254B9">
      <w:pPr>
        <w:jc w:val="both"/>
        <w:rPr>
          <w:rFonts w:ascii="Arial" w:hAnsi="Arial" w:cs="Arial"/>
          <w:i/>
          <w:iCs/>
        </w:rPr>
      </w:pPr>
      <w:r w:rsidRPr="008254B9">
        <w:rPr>
          <w:rFonts w:ascii="Arial" w:hAnsi="Arial" w:cs="Arial"/>
          <w:i/>
          <w:iCs/>
        </w:rPr>
        <w:t>Wie genau?</w:t>
      </w:r>
    </w:p>
    <w:p w14:paraId="444AB25E" w14:textId="3E717DBD" w:rsidR="00F56457" w:rsidRPr="008254B9" w:rsidRDefault="006E2DCB" w:rsidP="008254B9">
      <w:pPr>
        <w:jc w:val="both"/>
        <w:rPr>
          <w:rFonts w:ascii="Arial" w:hAnsi="Arial" w:cs="Arial"/>
        </w:rPr>
      </w:pPr>
      <w:r w:rsidRPr="008254B9">
        <w:rPr>
          <w:rFonts w:ascii="Arial" w:hAnsi="Arial" w:cs="Arial"/>
          <w:b/>
          <w:bCs/>
        </w:rPr>
        <w:t xml:space="preserve">Alireza </w:t>
      </w:r>
      <w:proofErr w:type="spellStart"/>
      <w:r w:rsidRPr="008254B9">
        <w:rPr>
          <w:rFonts w:ascii="Arial" w:hAnsi="Arial" w:cs="Arial"/>
          <w:b/>
          <w:bCs/>
        </w:rPr>
        <w:t>Assobar</w:t>
      </w:r>
      <w:proofErr w:type="spellEnd"/>
      <w:r w:rsidRPr="008254B9">
        <w:rPr>
          <w:rFonts w:ascii="Arial" w:hAnsi="Arial" w:cs="Arial"/>
          <w:b/>
          <w:bCs/>
        </w:rPr>
        <w:t>:</w:t>
      </w:r>
      <w:r w:rsidRPr="008254B9">
        <w:rPr>
          <w:rFonts w:ascii="Arial" w:hAnsi="Arial" w:cs="Arial"/>
        </w:rPr>
        <w:t xml:space="preserve"> Eine inklusive Führungskultur verbessert das Arbeitsumfeld, stärkt die Marke eines Unternehmens und erleichtert die Mitarbeiterbindung sowie die Rekrutierung von qualifizierten Mitarbeitern.</w:t>
      </w:r>
      <w:r w:rsidR="00C0034C" w:rsidRPr="008254B9">
        <w:rPr>
          <w:rFonts w:ascii="Arial" w:hAnsi="Arial" w:cs="Arial"/>
        </w:rPr>
        <w:t xml:space="preserve"> </w:t>
      </w:r>
      <w:r w:rsidRPr="008254B9">
        <w:rPr>
          <w:rFonts w:ascii="Arial" w:hAnsi="Arial" w:cs="Arial"/>
        </w:rPr>
        <w:t xml:space="preserve">Es sollte die Priorität eines Unternehmens und seinen Führungskräften sein, Überzeugungen und Werte nicht nur vorzugeben, sondern diese authentisch vorzuleben. Deshalb plädiere ich </w:t>
      </w:r>
      <w:r w:rsidR="00037907" w:rsidRPr="008254B9">
        <w:rPr>
          <w:rFonts w:ascii="Arial" w:hAnsi="Arial" w:cs="Arial"/>
        </w:rPr>
        <w:t xml:space="preserve">stets </w:t>
      </w:r>
      <w:r w:rsidRPr="008254B9">
        <w:rPr>
          <w:rFonts w:ascii="Arial" w:hAnsi="Arial" w:cs="Arial"/>
        </w:rPr>
        <w:t>für einen inklusiven Führungsstil, der alle</w:t>
      </w:r>
      <w:r w:rsidR="007A43C9" w:rsidRPr="008254B9">
        <w:rPr>
          <w:rFonts w:ascii="Arial" w:hAnsi="Arial" w:cs="Arial"/>
        </w:rPr>
        <w:t>n</w:t>
      </w:r>
      <w:r w:rsidRPr="008254B9">
        <w:rPr>
          <w:rFonts w:ascii="Arial" w:hAnsi="Arial" w:cs="Arial"/>
        </w:rPr>
        <w:t xml:space="preserve"> Mitarbeiter</w:t>
      </w:r>
      <w:r w:rsidR="007A43C9" w:rsidRPr="008254B9">
        <w:rPr>
          <w:rFonts w:ascii="Arial" w:hAnsi="Arial" w:cs="Arial"/>
        </w:rPr>
        <w:t>n</w:t>
      </w:r>
      <w:r w:rsidRPr="008254B9">
        <w:rPr>
          <w:rFonts w:ascii="Arial" w:hAnsi="Arial" w:cs="Arial"/>
        </w:rPr>
        <w:t xml:space="preserve"> und Mitarbeiterinnen auf Augenhöhe begegnet.</w:t>
      </w:r>
    </w:p>
    <w:p w14:paraId="6F6667DC" w14:textId="6ABF5BF9" w:rsidR="006E2DCB" w:rsidRPr="008254B9" w:rsidRDefault="00F56457" w:rsidP="008254B9">
      <w:pPr>
        <w:jc w:val="both"/>
        <w:rPr>
          <w:rFonts w:ascii="Arial" w:hAnsi="Arial" w:cs="Arial"/>
          <w:i/>
          <w:iCs/>
        </w:rPr>
      </w:pPr>
      <w:r w:rsidRPr="008254B9">
        <w:rPr>
          <w:rFonts w:ascii="Arial" w:hAnsi="Arial" w:cs="Arial"/>
        </w:rPr>
        <w:br/>
      </w:r>
      <w:r w:rsidR="006E2DCB" w:rsidRPr="008254B9">
        <w:rPr>
          <w:rFonts w:ascii="Arial" w:hAnsi="Arial" w:cs="Arial"/>
          <w:i/>
          <w:iCs/>
        </w:rPr>
        <w:t>Das heißt, Unternehmen sollten die Themen Vielfalt und Diversität zur Chefsache erklären? </w:t>
      </w:r>
    </w:p>
    <w:p w14:paraId="46AB5018" w14:textId="7C9D37A2" w:rsidR="006E2DCB" w:rsidRPr="008254B9" w:rsidRDefault="006E2DCB" w:rsidP="008254B9">
      <w:pPr>
        <w:jc w:val="both"/>
        <w:rPr>
          <w:rFonts w:ascii="Arial" w:hAnsi="Arial" w:cs="Arial"/>
        </w:rPr>
      </w:pPr>
      <w:r w:rsidRPr="008254B9">
        <w:rPr>
          <w:rFonts w:ascii="Arial" w:hAnsi="Arial" w:cs="Arial"/>
          <w:b/>
          <w:bCs/>
        </w:rPr>
        <w:t xml:space="preserve">Alireza </w:t>
      </w:r>
      <w:proofErr w:type="spellStart"/>
      <w:r w:rsidRPr="008254B9">
        <w:rPr>
          <w:rFonts w:ascii="Arial" w:hAnsi="Arial" w:cs="Arial"/>
          <w:b/>
          <w:bCs/>
        </w:rPr>
        <w:t>Assobar</w:t>
      </w:r>
      <w:proofErr w:type="spellEnd"/>
      <w:r w:rsidRPr="008254B9">
        <w:rPr>
          <w:rFonts w:ascii="Arial" w:hAnsi="Arial" w:cs="Arial"/>
          <w:b/>
          <w:bCs/>
        </w:rPr>
        <w:t>:</w:t>
      </w:r>
      <w:r w:rsidRPr="008254B9">
        <w:rPr>
          <w:rFonts w:ascii="Arial" w:hAnsi="Arial" w:cs="Arial"/>
        </w:rPr>
        <w:t xml:space="preserve"> Unbedingt! </w:t>
      </w:r>
      <w:r w:rsidR="009E0F56" w:rsidRPr="008254B9">
        <w:rPr>
          <w:rFonts w:ascii="Arial" w:hAnsi="Arial" w:cs="Arial"/>
        </w:rPr>
        <w:t>Positive Fortschritte</w:t>
      </w:r>
      <w:r w:rsidRPr="008254B9">
        <w:rPr>
          <w:rFonts w:ascii="Arial" w:hAnsi="Arial" w:cs="Arial"/>
        </w:rPr>
        <w:t xml:space="preserve"> in Betrieben kann es nur geben, wenn die Führungsebene die Richtung vorgibt und die Angestellten mit einbezieht – eine Veränderung von innen aus der Belegschaft heraus ist oft dann </w:t>
      </w:r>
      <w:r w:rsidR="0064159C" w:rsidRPr="008254B9">
        <w:rPr>
          <w:rFonts w:ascii="Arial" w:hAnsi="Arial" w:cs="Arial"/>
        </w:rPr>
        <w:t xml:space="preserve">meist </w:t>
      </w:r>
      <w:r w:rsidRPr="008254B9">
        <w:rPr>
          <w:rFonts w:ascii="Arial" w:hAnsi="Arial" w:cs="Arial"/>
        </w:rPr>
        <w:t>die Folge. Es gibt sehr oft Mitarbeiter und Mitarbeiterinnen im Team, die längst mehr Verantwortung übernehmen wollen, jedoch nie gefragt wurden. Während meiner langjährigen Tätigkeit bei Deloitte habe ich hautnah erfahren, wie wichtig es ist, Vorurteile abzubauen, Mitarbeiter und Mitarbeiter</w:t>
      </w:r>
      <w:r w:rsidR="00394CBD" w:rsidRPr="008254B9">
        <w:rPr>
          <w:rFonts w:ascii="Arial" w:hAnsi="Arial" w:cs="Arial"/>
        </w:rPr>
        <w:t>innen</w:t>
      </w:r>
      <w:r w:rsidRPr="008254B9">
        <w:rPr>
          <w:rFonts w:ascii="Arial" w:hAnsi="Arial" w:cs="Arial"/>
        </w:rPr>
        <w:t xml:space="preserve"> im Unternehmen zu integrieren, sie zu motivieren und zu inspirieren, damit sie ihr volles Potenzial entfalten können. Als Migrant habe ich zudem selbst die Herausforderungen von Vorurteilen erlebt, weshalb es mir leichtfällt, mich in die Lage anderer Menschen zu versetzen. Unternehmen sollten lernen, diese Empathie ebenfalls nachhaltig zu entwickeln.   </w:t>
      </w:r>
    </w:p>
    <w:p w14:paraId="37AEE3E9" w14:textId="77777777" w:rsidR="008254B9" w:rsidRDefault="008254B9" w:rsidP="008254B9">
      <w:pPr>
        <w:jc w:val="both"/>
        <w:rPr>
          <w:rFonts w:ascii="Arial" w:hAnsi="Arial" w:cs="Arial"/>
          <w:i/>
          <w:iCs/>
        </w:rPr>
      </w:pPr>
    </w:p>
    <w:p w14:paraId="0599D0A5" w14:textId="41460EB4" w:rsidR="006E2DCB" w:rsidRPr="008254B9" w:rsidRDefault="006E2DCB" w:rsidP="008254B9">
      <w:pPr>
        <w:jc w:val="both"/>
        <w:rPr>
          <w:rFonts w:ascii="Arial" w:hAnsi="Arial" w:cs="Arial"/>
          <w:i/>
          <w:iCs/>
        </w:rPr>
      </w:pPr>
      <w:r w:rsidRPr="008254B9">
        <w:rPr>
          <w:rFonts w:ascii="Arial" w:hAnsi="Arial" w:cs="Arial"/>
          <w:i/>
          <w:iCs/>
        </w:rPr>
        <w:t>Empathie als Initialzündung für mehr Erfolg im Unternehmen?</w:t>
      </w:r>
    </w:p>
    <w:p w14:paraId="78E6019C" w14:textId="1F7CBEC1" w:rsidR="006E2DCB" w:rsidRPr="008254B9" w:rsidRDefault="006E2DCB" w:rsidP="008254B9">
      <w:pPr>
        <w:jc w:val="both"/>
        <w:rPr>
          <w:rFonts w:ascii="Arial" w:hAnsi="Arial" w:cs="Arial"/>
        </w:rPr>
      </w:pPr>
      <w:r w:rsidRPr="008254B9">
        <w:rPr>
          <w:rFonts w:ascii="Arial" w:hAnsi="Arial" w:cs="Arial"/>
          <w:b/>
          <w:bCs/>
        </w:rPr>
        <w:t xml:space="preserve">Alireza </w:t>
      </w:r>
      <w:proofErr w:type="spellStart"/>
      <w:r w:rsidRPr="008254B9">
        <w:rPr>
          <w:rFonts w:ascii="Arial" w:hAnsi="Arial" w:cs="Arial"/>
          <w:b/>
          <w:bCs/>
        </w:rPr>
        <w:t>Assobar</w:t>
      </w:r>
      <w:proofErr w:type="spellEnd"/>
      <w:r w:rsidRPr="008254B9">
        <w:rPr>
          <w:rFonts w:ascii="Arial" w:hAnsi="Arial" w:cs="Arial"/>
          <w:b/>
          <w:bCs/>
        </w:rPr>
        <w:t>:</w:t>
      </w:r>
      <w:r w:rsidRPr="008254B9">
        <w:rPr>
          <w:rFonts w:ascii="Arial" w:hAnsi="Arial" w:cs="Arial"/>
        </w:rPr>
        <w:t xml:space="preserve"> Ja. Von allen Einflussfaktoren, die das Arbeitsleben in Unternehmen beeinflussen, ist keine so wichtig für das Wohlbefinden und die Produktivität der Mitarbeiter, wie das subjektiv empfundene Führungsverhalten. Führungskräfte haben im Grunde keine andere Wahl mehr, als ihre Angestellten gut zu behandeln</w:t>
      </w:r>
      <w:r w:rsidR="004B49CA" w:rsidRPr="008254B9">
        <w:rPr>
          <w:rFonts w:ascii="Arial" w:hAnsi="Arial" w:cs="Arial"/>
        </w:rPr>
        <w:t xml:space="preserve"> und so ein angenehmeres Betriebsklima zu schaffen</w:t>
      </w:r>
      <w:r w:rsidRPr="008254B9">
        <w:rPr>
          <w:rFonts w:ascii="Arial" w:hAnsi="Arial" w:cs="Arial"/>
        </w:rPr>
        <w:t>. Unternehmen</w:t>
      </w:r>
      <w:r w:rsidR="005C16BE" w:rsidRPr="008254B9">
        <w:rPr>
          <w:rFonts w:ascii="Arial" w:hAnsi="Arial" w:cs="Arial"/>
        </w:rPr>
        <w:t>,</w:t>
      </w:r>
      <w:r w:rsidRPr="008254B9">
        <w:rPr>
          <w:rFonts w:ascii="Arial" w:hAnsi="Arial" w:cs="Arial"/>
        </w:rPr>
        <w:t xml:space="preserve"> die sich </w:t>
      </w:r>
      <w:r w:rsidR="005C16BE" w:rsidRPr="008254B9">
        <w:rPr>
          <w:rFonts w:ascii="Arial" w:hAnsi="Arial" w:cs="Arial"/>
        </w:rPr>
        <w:t xml:space="preserve">gegenüber diesem </w:t>
      </w:r>
      <w:r w:rsidRPr="008254B9">
        <w:rPr>
          <w:rFonts w:ascii="Arial" w:hAnsi="Arial" w:cs="Arial"/>
        </w:rPr>
        <w:t xml:space="preserve">Thema verschließen, werden es künftig bei der Mitarbeitergewinnung schwer haben. Sowohl soziale Medien als auch Arbeitgeber-Bewertungsplattformen vermitteln interessierten Talenten regelmäßig einen ausgewogenen Einblick in den tatsächlichen Alltag zahlreicher Unternehmen. </w:t>
      </w:r>
      <w:r w:rsidR="00052389" w:rsidRPr="008254B9">
        <w:rPr>
          <w:rFonts w:ascii="Arial" w:hAnsi="Arial" w:cs="Arial"/>
        </w:rPr>
        <w:t>Die Vergleichsmöglichkeiten für Arbeitgeber und Arbeitnehmer sind bereits gege</w:t>
      </w:r>
      <w:r w:rsidR="00C82BB2" w:rsidRPr="008254B9">
        <w:rPr>
          <w:rFonts w:ascii="Arial" w:hAnsi="Arial" w:cs="Arial"/>
        </w:rPr>
        <w:t>b</w:t>
      </w:r>
      <w:r w:rsidR="00052389" w:rsidRPr="008254B9">
        <w:rPr>
          <w:rFonts w:ascii="Arial" w:hAnsi="Arial" w:cs="Arial"/>
        </w:rPr>
        <w:t>en</w:t>
      </w:r>
      <w:r w:rsidRPr="008254B9">
        <w:rPr>
          <w:rFonts w:ascii="Arial" w:hAnsi="Arial" w:cs="Arial"/>
        </w:rPr>
        <w:t xml:space="preserve">. Das könnte bei Mitarbeitern rasch in die Entscheidung münden, den Arbeitgeber zu wechseln. Umfragen unter der Generation Z ergeben, dass der Wunsch nach Anerkennung und Zufriedenheit im Betrieb sehr groß ist. Zudem sind die häufig als Handy- und </w:t>
      </w:r>
      <w:proofErr w:type="spellStart"/>
      <w:r w:rsidRPr="008254B9">
        <w:rPr>
          <w:rFonts w:ascii="Arial" w:hAnsi="Arial" w:cs="Arial"/>
        </w:rPr>
        <w:t>Social</w:t>
      </w:r>
      <w:proofErr w:type="spellEnd"/>
      <w:r w:rsidRPr="008254B9">
        <w:rPr>
          <w:rFonts w:ascii="Arial" w:hAnsi="Arial" w:cs="Arial"/>
        </w:rPr>
        <w:t>-Media-Generation bezeichneten jungen Menschen sehr offen für eine berufliche Neuorientierung und können es sich nur schwer vorstellen, mehrere Jahrzehnte in ein und demselben Betrieb zu arbeiten. </w:t>
      </w:r>
    </w:p>
    <w:p w14:paraId="31BA1377" w14:textId="77777777" w:rsidR="003415CE" w:rsidRDefault="003415CE" w:rsidP="006E2DCB">
      <w:pPr>
        <w:spacing w:before="100" w:beforeAutospacing="1" w:after="260"/>
        <w:rPr>
          <w:rFonts w:ascii="Arial" w:hAnsi="Arial" w:cs="Arial"/>
          <w:b/>
          <w:bCs/>
          <w:color w:val="000000"/>
        </w:rPr>
      </w:pPr>
    </w:p>
    <w:p w14:paraId="64C46917" w14:textId="77777777" w:rsidR="00311C77" w:rsidRPr="00311C77" w:rsidRDefault="00311C77" w:rsidP="00311C77">
      <w:pPr>
        <w:rPr>
          <w:rFonts w:ascii="Arial" w:hAnsi="Arial" w:cs="Arial"/>
          <w:b/>
          <w:bCs/>
        </w:rPr>
      </w:pPr>
      <w:r>
        <w:rPr>
          <w:b/>
          <w:bCs/>
          <w:color w:val="000000"/>
        </w:rPr>
        <w:lastRenderedPageBreak/>
        <w:br/>
      </w:r>
      <w:r w:rsidR="006E2DCB" w:rsidRPr="00311C77">
        <w:rPr>
          <w:rFonts w:ascii="Arial" w:hAnsi="Arial" w:cs="Arial"/>
          <w:b/>
          <w:bCs/>
        </w:rPr>
        <w:t xml:space="preserve">Über Alireza </w:t>
      </w:r>
      <w:proofErr w:type="spellStart"/>
      <w:r w:rsidR="006E2DCB" w:rsidRPr="00311C77">
        <w:rPr>
          <w:rFonts w:ascii="Arial" w:hAnsi="Arial" w:cs="Arial"/>
          <w:b/>
          <w:bCs/>
        </w:rPr>
        <w:t>Assobar</w:t>
      </w:r>
      <w:proofErr w:type="spellEnd"/>
      <w:r w:rsidR="006E2DCB" w:rsidRPr="00311C77">
        <w:rPr>
          <w:rFonts w:ascii="Arial" w:hAnsi="Arial" w:cs="Arial"/>
          <w:b/>
          <w:bCs/>
        </w:rPr>
        <w:t> </w:t>
      </w:r>
    </w:p>
    <w:p w14:paraId="6F51913C" w14:textId="77777777" w:rsidR="00311C77" w:rsidRDefault="006E2DCB" w:rsidP="00311C77">
      <w:pPr>
        <w:jc w:val="both"/>
        <w:rPr>
          <w:rFonts w:ascii="Arial" w:hAnsi="Arial" w:cs="Arial"/>
          <w:b/>
          <w:bCs/>
        </w:rPr>
      </w:pPr>
      <w:r w:rsidRPr="00311C77">
        <w:rPr>
          <w:rFonts w:ascii="Arial" w:hAnsi="Arial" w:cs="Arial"/>
        </w:rPr>
        <w:t xml:space="preserve">Für den zehnjährigen Schüler Alireza </w:t>
      </w:r>
      <w:proofErr w:type="spellStart"/>
      <w:r w:rsidRPr="00311C77">
        <w:rPr>
          <w:rFonts w:ascii="Arial" w:hAnsi="Arial" w:cs="Arial"/>
        </w:rPr>
        <w:t>Assobar</w:t>
      </w:r>
      <w:proofErr w:type="spellEnd"/>
      <w:r w:rsidRPr="00311C77">
        <w:rPr>
          <w:rFonts w:ascii="Arial" w:hAnsi="Arial" w:cs="Arial"/>
        </w:rPr>
        <w:t xml:space="preserve"> ist es 1987 schwer greifbar, dass seine Zukunft in einem Ort namens Ottobeuren liegen soll. Das verwundert nicht, denn die Unterallgäuer Gemeinde liegt rund 5.000 Kilometer entfernt von Alireza </w:t>
      </w:r>
      <w:proofErr w:type="spellStart"/>
      <w:r w:rsidRPr="00311C77">
        <w:rPr>
          <w:rFonts w:ascii="Arial" w:hAnsi="Arial" w:cs="Arial"/>
        </w:rPr>
        <w:t>Assobars</w:t>
      </w:r>
      <w:proofErr w:type="spellEnd"/>
      <w:r w:rsidRPr="00311C77">
        <w:rPr>
          <w:rFonts w:ascii="Arial" w:hAnsi="Arial" w:cs="Arial"/>
        </w:rPr>
        <w:t xml:space="preserve"> Geburtsort Abadan – in der Stadt im äußersten Südwesten des Iran wird er im Februar 1976 geboren und wächst dort auf. Die unmittelbare Grenznähe zum Irak bereitet der Familie Sorgen – beide Länder bekämpfen sich seit Anfang der 1980-er Jahre im ersten Golfkrieg (1980 - 1988).</w:t>
      </w:r>
    </w:p>
    <w:p w14:paraId="0240A2E9" w14:textId="77777777" w:rsidR="00311C77" w:rsidRDefault="00311C77" w:rsidP="00311C77">
      <w:pPr>
        <w:jc w:val="both"/>
        <w:rPr>
          <w:rFonts w:ascii="Arial" w:hAnsi="Arial" w:cs="Arial"/>
          <w:b/>
          <w:bCs/>
        </w:rPr>
      </w:pPr>
    </w:p>
    <w:p w14:paraId="6F565843" w14:textId="77777777" w:rsidR="00311C77" w:rsidRDefault="006E2DCB" w:rsidP="00311C77">
      <w:pPr>
        <w:jc w:val="both"/>
        <w:rPr>
          <w:rFonts w:ascii="Arial" w:hAnsi="Arial" w:cs="Arial"/>
          <w:b/>
          <w:bCs/>
        </w:rPr>
      </w:pPr>
      <w:r w:rsidRPr="00311C77">
        <w:rPr>
          <w:rFonts w:ascii="Arial" w:hAnsi="Arial" w:cs="Arial"/>
          <w:color w:val="000000"/>
        </w:rPr>
        <w:t>Die Familie verlässt den Iran und findet ihr Glück in Ottobeuren.</w:t>
      </w:r>
      <w:r w:rsidR="003976D3" w:rsidRPr="00311C77">
        <w:rPr>
          <w:rFonts w:ascii="Arial" w:hAnsi="Arial" w:cs="Arial"/>
          <w:color w:val="000000"/>
        </w:rPr>
        <w:t xml:space="preserve"> </w:t>
      </w:r>
      <w:r w:rsidRPr="00311C77">
        <w:rPr>
          <w:rFonts w:ascii="Arial" w:hAnsi="Arial" w:cs="Arial"/>
          <w:color w:val="000000"/>
        </w:rPr>
        <w:t xml:space="preserve">Alireza </w:t>
      </w:r>
      <w:proofErr w:type="spellStart"/>
      <w:r w:rsidRPr="00311C77">
        <w:rPr>
          <w:rFonts w:ascii="Arial" w:hAnsi="Arial" w:cs="Arial"/>
          <w:color w:val="000000"/>
        </w:rPr>
        <w:t>Assobar</w:t>
      </w:r>
      <w:proofErr w:type="spellEnd"/>
      <w:r w:rsidRPr="00311C77">
        <w:rPr>
          <w:rFonts w:ascii="Arial" w:hAnsi="Arial" w:cs="Arial"/>
          <w:color w:val="000000"/>
        </w:rPr>
        <w:t xml:space="preserve"> besucht fortan die Grundschule, das Gymnasium und später die Fachoberschule (FOS) in Memmingen, die er 1997 mit dem Fachabitur im Zweig Wirtschaft erfolgreich abschließt. In seiner Freizeit spielt er mit Erfolg beim FC Memmingen Fußball. 1998 beginnt er an der betriebswirtschaftlich-technisch orientierten Fachhochschule im rheinland-pfälzischen Worms ein Studium und wählt den Studiengang „Internationale Betriebswirtschaft und Außenwirtschaft“.</w:t>
      </w:r>
    </w:p>
    <w:p w14:paraId="303DDA8E" w14:textId="77777777" w:rsidR="00311C77" w:rsidRDefault="00311C77" w:rsidP="00311C77">
      <w:pPr>
        <w:jc w:val="both"/>
        <w:rPr>
          <w:rFonts w:ascii="Arial" w:hAnsi="Arial" w:cs="Arial"/>
          <w:b/>
          <w:bCs/>
        </w:rPr>
      </w:pPr>
    </w:p>
    <w:p w14:paraId="14C2A39F" w14:textId="77777777" w:rsidR="00311C77" w:rsidRDefault="006E2DCB" w:rsidP="00311C77">
      <w:pPr>
        <w:jc w:val="both"/>
        <w:rPr>
          <w:rFonts w:ascii="Arial" w:hAnsi="Arial" w:cs="Arial"/>
          <w:b/>
          <w:bCs/>
        </w:rPr>
      </w:pPr>
      <w:r w:rsidRPr="00311C77">
        <w:rPr>
          <w:rFonts w:ascii="Arial" w:hAnsi="Arial" w:cs="Arial"/>
          <w:color w:val="000000"/>
        </w:rPr>
        <w:t xml:space="preserve">2000 geht Alireza </w:t>
      </w:r>
      <w:proofErr w:type="spellStart"/>
      <w:r w:rsidRPr="00311C77">
        <w:rPr>
          <w:rFonts w:ascii="Arial" w:hAnsi="Arial" w:cs="Arial"/>
          <w:color w:val="000000"/>
        </w:rPr>
        <w:t>Assobar</w:t>
      </w:r>
      <w:proofErr w:type="spellEnd"/>
      <w:r w:rsidRPr="00311C77">
        <w:rPr>
          <w:rFonts w:ascii="Arial" w:hAnsi="Arial" w:cs="Arial"/>
          <w:color w:val="000000"/>
        </w:rPr>
        <w:t xml:space="preserve"> für ein Jahr nach New York, wo er innerhalb eines Studienaufenthalts bei der Siemens Corporation Berufserfahrungen sammelt. In der internationalen Personalabteilung kümmert er sich insbesondere um die weltweite Entsendung von Firmenmitarbeitern. Wenige Wochen vor den Terroranschlägen am 9. September 2001 verlässt er die US-Metropole am Atlantik, die zu den bedeutendsten Handels-, Finanz- und Kulturzentren der Welt zählt. Die Hochschule zeichnet Alireza </w:t>
      </w:r>
      <w:proofErr w:type="spellStart"/>
      <w:r w:rsidRPr="00311C77">
        <w:rPr>
          <w:rFonts w:ascii="Arial" w:hAnsi="Arial" w:cs="Arial"/>
          <w:color w:val="000000"/>
        </w:rPr>
        <w:t>Assobar</w:t>
      </w:r>
      <w:proofErr w:type="spellEnd"/>
      <w:r w:rsidRPr="00311C77">
        <w:rPr>
          <w:rFonts w:ascii="Arial" w:hAnsi="Arial" w:cs="Arial"/>
          <w:color w:val="000000"/>
        </w:rPr>
        <w:t xml:space="preserve"> in dieser Zeit mehrfach für sein hochschul-politisches und soziales Engagement aus.</w:t>
      </w:r>
    </w:p>
    <w:p w14:paraId="7513BE5F" w14:textId="77777777" w:rsidR="00311C77" w:rsidRDefault="00311C77" w:rsidP="00311C77">
      <w:pPr>
        <w:jc w:val="both"/>
        <w:rPr>
          <w:rFonts w:ascii="Arial" w:hAnsi="Arial" w:cs="Arial"/>
          <w:b/>
          <w:bCs/>
        </w:rPr>
      </w:pPr>
    </w:p>
    <w:p w14:paraId="255A2A4C" w14:textId="77777777" w:rsidR="00AA5F21" w:rsidRDefault="006E2DCB" w:rsidP="00311C77">
      <w:pPr>
        <w:jc w:val="both"/>
        <w:rPr>
          <w:rFonts w:ascii="Arial" w:hAnsi="Arial" w:cs="Arial"/>
          <w:color w:val="000000"/>
        </w:rPr>
      </w:pPr>
      <w:r w:rsidRPr="00311C77">
        <w:rPr>
          <w:rFonts w:ascii="Arial" w:hAnsi="Arial" w:cs="Arial"/>
          <w:color w:val="000000"/>
        </w:rPr>
        <w:t xml:space="preserve">Seine erste Abschlussarbeit schreibt Alireza </w:t>
      </w:r>
      <w:proofErr w:type="spellStart"/>
      <w:r w:rsidRPr="00311C77">
        <w:rPr>
          <w:rFonts w:ascii="Arial" w:hAnsi="Arial" w:cs="Arial"/>
          <w:color w:val="000000"/>
        </w:rPr>
        <w:t>Assobar</w:t>
      </w:r>
      <w:proofErr w:type="spellEnd"/>
      <w:r w:rsidRPr="00311C77">
        <w:rPr>
          <w:rFonts w:ascii="Arial" w:hAnsi="Arial" w:cs="Arial"/>
          <w:color w:val="000000"/>
        </w:rPr>
        <w:t xml:space="preserve"> über „Interkulturelle Wirtschaftskommunikation“, später an der Universität im hessischen Marburg eine weitere über das Thema „Humankapital-Entwicklung“. Von Marburg aus führt ihn von 2009 bis 2011 ein weiterer Studienaufenthalt an die Universität der syrischen Hauptstadt Damaskus. Er studiert ein Semester Volkswirtschaftslehre, nimmt Unterricht in Arabisch und organisiert für Sprachstudenten, Botschafter und Unternehmer aus aller Welt ein deutsches Volksfest. „Wiesn in der </w:t>
      </w:r>
      <w:proofErr w:type="spellStart"/>
      <w:r w:rsidRPr="00311C77">
        <w:rPr>
          <w:rFonts w:ascii="Arial" w:hAnsi="Arial" w:cs="Arial"/>
          <w:color w:val="000000"/>
        </w:rPr>
        <w:t>Wüstn</w:t>
      </w:r>
      <w:proofErr w:type="spellEnd"/>
      <w:r w:rsidRPr="00311C77">
        <w:rPr>
          <w:rFonts w:ascii="Arial" w:hAnsi="Arial" w:cs="Arial"/>
          <w:color w:val="000000"/>
        </w:rPr>
        <w:t>“ titelt seinerzeit ein bekanntes deutsches Nachrichtenmagazin, das über das orientalische Oktoberfest berichtet</w:t>
      </w:r>
      <w:r w:rsidR="00561571">
        <w:rPr>
          <w:rFonts w:ascii="Arial" w:hAnsi="Arial" w:cs="Arial"/>
          <w:color w:val="000000"/>
        </w:rPr>
        <w:t xml:space="preserve">. </w:t>
      </w:r>
    </w:p>
    <w:p w14:paraId="455A20E0" w14:textId="77777777" w:rsidR="00AA5F21" w:rsidRDefault="00AA5F21" w:rsidP="00311C77">
      <w:pPr>
        <w:jc w:val="both"/>
        <w:rPr>
          <w:rFonts w:ascii="Arial" w:hAnsi="Arial" w:cs="Arial"/>
          <w:color w:val="000000"/>
        </w:rPr>
      </w:pPr>
    </w:p>
    <w:p w14:paraId="1D433BF9" w14:textId="0F1575F0" w:rsidR="00561571" w:rsidRDefault="006E2DCB" w:rsidP="00311C77">
      <w:pPr>
        <w:jc w:val="both"/>
        <w:rPr>
          <w:rFonts w:ascii="Arial" w:hAnsi="Arial" w:cs="Arial"/>
          <w:color w:val="000000"/>
        </w:rPr>
      </w:pPr>
      <w:r w:rsidRPr="00311C77">
        <w:rPr>
          <w:rFonts w:ascii="Arial" w:hAnsi="Arial" w:cs="Arial"/>
          <w:color w:val="000000"/>
        </w:rPr>
        <w:t xml:space="preserve">Alireza </w:t>
      </w:r>
      <w:proofErr w:type="spellStart"/>
      <w:r w:rsidRPr="00311C77">
        <w:rPr>
          <w:rFonts w:ascii="Arial" w:hAnsi="Arial" w:cs="Arial"/>
          <w:color w:val="000000"/>
        </w:rPr>
        <w:t>Assobar</w:t>
      </w:r>
      <w:proofErr w:type="spellEnd"/>
      <w:r w:rsidRPr="00311C77">
        <w:rPr>
          <w:rFonts w:ascii="Arial" w:hAnsi="Arial" w:cs="Arial"/>
          <w:color w:val="000000"/>
        </w:rPr>
        <w:t xml:space="preserve"> belegt in der Folge Studiengänge in den Sprachen Deutsch, Englisch, Spanisch und Arabisch – zudem spricht er Persisch, die Sprache seines Geburtslandes Iran. </w:t>
      </w:r>
    </w:p>
    <w:p w14:paraId="0AA766AE" w14:textId="77777777" w:rsidR="00561571" w:rsidRDefault="00561571" w:rsidP="00311C77">
      <w:pPr>
        <w:jc w:val="both"/>
        <w:rPr>
          <w:rFonts w:ascii="Arial" w:hAnsi="Arial" w:cs="Arial"/>
          <w:color w:val="000000"/>
        </w:rPr>
      </w:pPr>
    </w:p>
    <w:p w14:paraId="67ED96DC" w14:textId="77777777" w:rsidR="00AA5F21" w:rsidRDefault="00AA5F21" w:rsidP="00AA5F21">
      <w:pPr>
        <w:jc w:val="both"/>
        <w:rPr>
          <w:rFonts w:ascii="Arial" w:hAnsi="Arial" w:cs="Arial"/>
          <w:b/>
          <w:bCs/>
        </w:rPr>
      </w:pPr>
      <w:r>
        <w:rPr>
          <w:rFonts w:ascii="Arial" w:hAnsi="Arial" w:cs="Arial"/>
          <w:color w:val="000000"/>
        </w:rPr>
        <w:lastRenderedPageBreak/>
        <w:br/>
      </w:r>
      <w:r w:rsidR="006E2DCB" w:rsidRPr="00311C77">
        <w:rPr>
          <w:rFonts w:ascii="Arial" w:hAnsi="Arial" w:cs="Arial"/>
          <w:color w:val="000000"/>
        </w:rPr>
        <w:t xml:space="preserve">2009 gründet er in der bayerischen Landeshauptstadt den Verein iranischer Professoren, Akademiker und Studierende e.V., kurz </w:t>
      </w:r>
      <w:proofErr w:type="spellStart"/>
      <w:r w:rsidR="006E2DCB" w:rsidRPr="00311C77">
        <w:rPr>
          <w:rFonts w:ascii="Arial" w:hAnsi="Arial" w:cs="Arial"/>
          <w:color w:val="000000"/>
        </w:rPr>
        <w:t>ViPASD</w:t>
      </w:r>
      <w:proofErr w:type="spellEnd"/>
      <w:r w:rsidR="006E2DCB" w:rsidRPr="00311C77">
        <w:rPr>
          <w:rFonts w:ascii="Arial" w:hAnsi="Arial" w:cs="Arial"/>
          <w:color w:val="000000"/>
        </w:rPr>
        <w:t>, um iranische Studenten untereinander sowie mit deutschen Kommilitonen zu vernetzen.</w:t>
      </w:r>
    </w:p>
    <w:p w14:paraId="33FDF36D" w14:textId="77777777" w:rsidR="00AA5F21" w:rsidRDefault="00AA5F21" w:rsidP="00AA5F21">
      <w:pPr>
        <w:jc w:val="both"/>
        <w:rPr>
          <w:rFonts w:ascii="Arial" w:hAnsi="Arial" w:cs="Arial"/>
          <w:b/>
          <w:bCs/>
        </w:rPr>
      </w:pPr>
    </w:p>
    <w:p w14:paraId="6F98633B" w14:textId="77777777" w:rsidR="00AA5F21" w:rsidRDefault="006E2DCB" w:rsidP="00AA5F21">
      <w:pPr>
        <w:jc w:val="both"/>
        <w:rPr>
          <w:rFonts w:ascii="Arial" w:hAnsi="Arial" w:cs="Arial"/>
          <w:color w:val="000000"/>
        </w:rPr>
      </w:pPr>
      <w:r w:rsidRPr="00311C77">
        <w:rPr>
          <w:rFonts w:ascii="Arial" w:hAnsi="Arial" w:cs="Arial"/>
          <w:color w:val="000000"/>
        </w:rPr>
        <w:t>Um d</w:t>
      </w:r>
      <w:r w:rsidR="00FF0D5A" w:rsidRPr="00311C77">
        <w:rPr>
          <w:rFonts w:ascii="Arial" w:hAnsi="Arial" w:cs="Arial"/>
          <w:color w:val="000000"/>
        </w:rPr>
        <w:t>ie</w:t>
      </w:r>
      <w:r w:rsidRPr="00311C77">
        <w:rPr>
          <w:rFonts w:ascii="Arial" w:hAnsi="Arial" w:cs="Arial"/>
          <w:color w:val="000000"/>
        </w:rPr>
        <w:t xml:space="preserve"> iranischen Studierenden mit demokratischen Gepflogenheiten in Deutschland vertraut zu machen, macht er zur Bedingung, dass eine Frau – eine von ihm ausgewählte Mitarbeiterin der TU München – erste Vereinsvorsitzende wird.</w:t>
      </w:r>
    </w:p>
    <w:p w14:paraId="2CAF957B" w14:textId="77777777" w:rsidR="00AA5F21" w:rsidRDefault="00AA5F21" w:rsidP="00AA5F21">
      <w:pPr>
        <w:jc w:val="both"/>
        <w:rPr>
          <w:rFonts w:ascii="Arial" w:hAnsi="Arial" w:cs="Arial"/>
          <w:color w:val="000000"/>
        </w:rPr>
      </w:pPr>
    </w:p>
    <w:p w14:paraId="1FDEA2B0" w14:textId="4423CE56" w:rsidR="00F56457" w:rsidRPr="00AA5F21" w:rsidRDefault="006E2DCB" w:rsidP="00AA5F21">
      <w:pPr>
        <w:jc w:val="both"/>
        <w:rPr>
          <w:rFonts w:ascii="Arial" w:hAnsi="Arial" w:cs="Arial"/>
          <w:b/>
          <w:bCs/>
        </w:rPr>
      </w:pPr>
      <w:r w:rsidRPr="00311C77">
        <w:rPr>
          <w:rFonts w:ascii="Arial" w:hAnsi="Arial" w:cs="Arial"/>
          <w:color w:val="000000"/>
        </w:rPr>
        <w:t xml:space="preserve">Von 2011 bis 2015 ist Alireza </w:t>
      </w:r>
      <w:proofErr w:type="spellStart"/>
      <w:r w:rsidRPr="00311C77">
        <w:rPr>
          <w:rFonts w:ascii="Arial" w:hAnsi="Arial" w:cs="Arial"/>
          <w:color w:val="000000"/>
        </w:rPr>
        <w:t>Assobar</w:t>
      </w:r>
      <w:proofErr w:type="spellEnd"/>
      <w:r w:rsidRPr="00311C77">
        <w:rPr>
          <w:rFonts w:ascii="Arial" w:hAnsi="Arial" w:cs="Arial"/>
          <w:color w:val="000000"/>
        </w:rPr>
        <w:t xml:space="preserve"> für die deutsch-französische </w:t>
      </w:r>
      <w:r w:rsidR="00C507C3" w:rsidRPr="00311C77">
        <w:rPr>
          <w:rFonts w:ascii="Arial" w:hAnsi="Arial" w:cs="Arial"/>
          <w:color w:val="000000"/>
        </w:rPr>
        <w:t>Unternehmensberatung und Wirtschaftsprüfungsgesellschaft</w:t>
      </w:r>
      <w:r w:rsidRPr="00311C77">
        <w:rPr>
          <w:rFonts w:ascii="Arial" w:hAnsi="Arial" w:cs="Arial"/>
          <w:color w:val="000000"/>
        </w:rPr>
        <w:t xml:space="preserve"> Sopra Steria in München tätig, 2016 </w:t>
      </w:r>
      <w:r w:rsidR="005D09E1" w:rsidRPr="00311C77">
        <w:rPr>
          <w:rFonts w:ascii="Arial" w:hAnsi="Arial" w:cs="Arial"/>
          <w:color w:val="000000"/>
        </w:rPr>
        <w:t xml:space="preserve">schließt er sich </w:t>
      </w:r>
      <w:r w:rsidRPr="00311C77">
        <w:rPr>
          <w:rFonts w:ascii="Arial" w:hAnsi="Arial" w:cs="Arial"/>
          <w:color w:val="000000"/>
        </w:rPr>
        <w:t>der weltweit führenden Beraterfirma Deloitte an. Er betreut internationale Projekte in den Segmenten Finanzen, IT-Beratung</w:t>
      </w:r>
      <w:r w:rsidR="00317D21" w:rsidRPr="00311C77">
        <w:rPr>
          <w:rFonts w:ascii="Arial" w:hAnsi="Arial" w:cs="Arial"/>
          <w:color w:val="000000"/>
        </w:rPr>
        <w:t xml:space="preserve"> sowie</w:t>
      </w:r>
      <w:r w:rsidRPr="00311C77">
        <w:rPr>
          <w:rFonts w:ascii="Arial" w:hAnsi="Arial" w:cs="Arial"/>
          <w:color w:val="000000"/>
        </w:rPr>
        <w:t xml:space="preserve"> SAP</w:t>
      </w:r>
      <w:r w:rsidR="00EE5FF1" w:rsidRPr="00311C77">
        <w:rPr>
          <w:rFonts w:ascii="Arial" w:hAnsi="Arial" w:cs="Arial"/>
          <w:color w:val="000000"/>
        </w:rPr>
        <w:t>-</w:t>
      </w:r>
      <w:r w:rsidRPr="00311C77">
        <w:rPr>
          <w:rFonts w:ascii="Arial" w:hAnsi="Arial" w:cs="Arial"/>
          <w:color w:val="000000"/>
        </w:rPr>
        <w:t xml:space="preserve">Implementierung und Integration und widmet sich als Consulting Manager für „digitale Transformation“ und „M &amp; A Post Merger Integration“ auch den Themen Diversität, </w:t>
      </w:r>
      <w:proofErr w:type="spellStart"/>
      <w:r w:rsidRPr="00311C77">
        <w:rPr>
          <w:rFonts w:ascii="Arial" w:hAnsi="Arial" w:cs="Arial"/>
          <w:color w:val="000000"/>
        </w:rPr>
        <w:t>Inclusion</w:t>
      </w:r>
      <w:proofErr w:type="spellEnd"/>
      <w:r w:rsidRPr="00311C77">
        <w:rPr>
          <w:rFonts w:ascii="Arial" w:hAnsi="Arial" w:cs="Arial"/>
          <w:color w:val="000000"/>
        </w:rPr>
        <w:t xml:space="preserve"> und </w:t>
      </w:r>
      <w:proofErr w:type="spellStart"/>
      <w:r w:rsidRPr="00311C77">
        <w:rPr>
          <w:rFonts w:ascii="Arial" w:hAnsi="Arial" w:cs="Arial"/>
          <w:color w:val="000000"/>
        </w:rPr>
        <w:t>Happiness</w:t>
      </w:r>
      <w:proofErr w:type="spellEnd"/>
      <w:r w:rsidRPr="00311C77">
        <w:rPr>
          <w:rFonts w:ascii="Arial" w:hAnsi="Arial" w:cs="Arial"/>
          <w:color w:val="000000"/>
        </w:rPr>
        <w:t>. Für seine Podcast–Reihe „Deloitte Breaking Bias</w:t>
      </w:r>
      <w:r w:rsidR="00FA07CF" w:rsidRPr="00311C77">
        <w:rPr>
          <w:rFonts w:ascii="Arial" w:hAnsi="Arial" w:cs="Arial"/>
          <w:color w:val="000000"/>
        </w:rPr>
        <w:t>“</w:t>
      </w:r>
      <w:r w:rsidRPr="00311C77">
        <w:rPr>
          <w:rFonts w:ascii="Arial" w:hAnsi="Arial" w:cs="Arial"/>
          <w:color w:val="000000"/>
        </w:rPr>
        <w:t xml:space="preserve"> wird er ebenso ausgezeichnet wie für sein Engagement im Unternehmen: die Deloitte-Mitarbeiter wählen ihn zum ersten „</w:t>
      </w:r>
      <w:proofErr w:type="spellStart"/>
      <w:r w:rsidRPr="00311C77">
        <w:rPr>
          <w:rFonts w:ascii="Arial" w:hAnsi="Arial" w:cs="Arial"/>
          <w:color w:val="000000"/>
        </w:rPr>
        <w:t>Diversity</w:t>
      </w:r>
      <w:proofErr w:type="spellEnd"/>
      <w:r w:rsidRPr="00311C77">
        <w:rPr>
          <w:rFonts w:ascii="Arial" w:hAnsi="Arial" w:cs="Arial"/>
          <w:color w:val="000000"/>
        </w:rPr>
        <w:t xml:space="preserve">-Botschafter“. </w:t>
      </w:r>
    </w:p>
    <w:p w14:paraId="766A5F88" w14:textId="77777777" w:rsidR="00F56457" w:rsidRPr="00311C77" w:rsidRDefault="006E2DCB" w:rsidP="00311C77">
      <w:pPr>
        <w:spacing w:before="100" w:beforeAutospacing="1" w:after="260"/>
        <w:jc w:val="both"/>
        <w:rPr>
          <w:rFonts w:ascii="Arial" w:hAnsi="Arial" w:cs="Arial"/>
          <w:color w:val="000000"/>
        </w:rPr>
      </w:pPr>
      <w:r w:rsidRPr="00311C77">
        <w:rPr>
          <w:rFonts w:ascii="Arial" w:hAnsi="Arial" w:cs="Arial"/>
          <w:color w:val="000000"/>
        </w:rPr>
        <w:t xml:space="preserve">Als </w:t>
      </w:r>
      <w:proofErr w:type="spellStart"/>
      <w:r w:rsidRPr="00311C77">
        <w:rPr>
          <w:rFonts w:ascii="Arial" w:hAnsi="Arial" w:cs="Arial"/>
          <w:color w:val="000000"/>
        </w:rPr>
        <w:t>Happiness</w:t>
      </w:r>
      <w:proofErr w:type="spellEnd"/>
      <w:r w:rsidRPr="00311C77">
        <w:rPr>
          <w:rFonts w:ascii="Arial" w:hAnsi="Arial" w:cs="Arial"/>
          <w:color w:val="000000"/>
        </w:rPr>
        <w:t xml:space="preserve"> Manager demonstriert er, dass gute Laune am Arbeitsplatz die Produktivität steigern kann: Aus der jährlich vorgenommenen anonymen Mitarbeiterumfrage unter allen Deloitte-Mitarbeitern im Bereich Unternehmensberatung geht hervor, dass die von Alireza </w:t>
      </w:r>
      <w:proofErr w:type="spellStart"/>
      <w:r w:rsidRPr="00311C77">
        <w:rPr>
          <w:rFonts w:ascii="Arial" w:hAnsi="Arial" w:cs="Arial"/>
          <w:color w:val="000000"/>
        </w:rPr>
        <w:t>Assobar</w:t>
      </w:r>
      <w:proofErr w:type="spellEnd"/>
      <w:r w:rsidRPr="00311C77">
        <w:rPr>
          <w:rFonts w:ascii="Arial" w:hAnsi="Arial" w:cs="Arial"/>
          <w:color w:val="000000"/>
        </w:rPr>
        <w:t xml:space="preserve"> betreute Mitarbeitergruppe die glücklichste Gruppe mit den besten Ergebnissen und der geringsten Fluktuationsrate im Unternehmen ist.</w:t>
      </w:r>
    </w:p>
    <w:p w14:paraId="03E631BE" w14:textId="538D7FBD" w:rsidR="00C021A5" w:rsidRPr="00311C77" w:rsidRDefault="006E2DCB" w:rsidP="00311C77">
      <w:pPr>
        <w:spacing w:before="100" w:beforeAutospacing="1" w:after="260"/>
        <w:jc w:val="both"/>
        <w:rPr>
          <w:rFonts w:ascii="Arial" w:hAnsi="Arial" w:cs="Arial"/>
          <w:color w:val="000000"/>
        </w:rPr>
      </w:pPr>
      <w:r w:rsidRPr="00311C77">
        <w:rPr>
          <w:rFonts w:ascii="Arial" w:hAnsi="Arial" w:cs="Arial"/>
          <w:color w:val="000000"/>
        </w:rPr>
        <w:t xml:space="preserve">2023 gründet der 47 Jahre alte Vater einer Tochter eine eigene Initiative, die Unternehmen und öffentliche Organisationen im Bereich </w:t>
      </w:r>
      <w:proofErr w:type="spellStart"/>
      <w:r w:rsidRPr="00311C77">
        <w:rPr>
          <w:rFonts w:ascii="Arial" w:hAnsi="Arial" w:cs="Arial"/>
          <w:color w:val="000000"/>
        </w:rPr>
        <w:t>Diversity</w:t>
      </w:r>
      <w:proofErr w:type="spellEnd"/>
      <w:r w:rsidRPr="00311C77">
        <w:rPr>
          <w:rFonts w:ascii="Arial" w:hAnsi="Arial" w:cs="Arial"/>
          <w:color w:val="000000"/>
        </w:rPr>
        <w:t xml:space="preserve">, </w:t>
      </w:r>
      <w:proofErr w:type="spellStart"/>
      <w:r w:rsidRPr="00311C77">
        <w:rPr>
          <w:rFonts w:ascii="Arial" w:hAnsi="Arial" w:cs="Arial"/>
          <w:color w:val="000000"/>
        </w:rPr>
        <w:t>Employer</w:t>
      </w:r>
      <w:proofErr w:type="spellEnd"/>
      <w:r w:rsidRPr="00311C77">
        <w:rPr>
          <w:rFonts w:ascii="Arial" w:hAnsi="Arial" w:cs="Arial"/>
          <w:color w:val="000000"/>
        </w:rPr>
        <w:t xml:space="preserve"> und Leadership Branding unterstützt und deren Unternehmensmarke sichtbarer macht. Zudem ist er als Keynote-Speaker aktiv und hält Impulsvorträge zum Thema. In seiner Freizeit trainiert er ein Unterallgäuer Fußball-Juniorenteam aus Buben und Mädchen. Alireza </w:t>
      </w:r>
      <w:proofErr w:type="spellStart"/>
      <w:r w:rsidRPr="00311C77">
        <w:rPr>
          <w:rFonts w:ascii="Arial" w:hAnsi="Arial" w:cs="Arial"/>
          <w:color w:val="000000"/>
        </w:rPr>
        <w:t>Assobar</w:t>
      </w:r>
      <w:proofErr w:type="spellEnd"/>
      <w:r w:rsidRPr="00311C77">
        <w:rPr>
          <w:rFonts w:ascii="Arial" w:hAnsi="Arial" w:cs="Arial"/>
          <w:color w:val="000000"/>
        </w:rPr>
        <w:t>: „Als Vater einer achtjährigen Tochter finde ich es gut, wenn Kinder Vielfalt erleben und Mädchen frühzeitig mit den Spielregeln der männerdominierten Welt konfrontiert werden. Es ist wunderbar zu sehen, wie positiv und unvoreingenommen Kinder damit umgehen.“</w:t>
      </w:r>
      <w:r w:rsidR="00EE5FF1" w:rsidRPr="00311C77">
        <w:rPr>
          <w:rFonts w:ascii="Arial" w:hAnsi="Arial" w:cs="Arial"/>
          <w:color w:val="000000"/>
        </w:rPr>
        <w:t xml:space="preserve"> </w:t>
      </w:r>
    </w:p>
    <w:p w14:paraId="1B90C31D" w14:textId="5C9F6B56" w:rsidR="001D33BE" w:rsidRPr="00A30BF0" w:rsidRDefault="001D33BE" w:rsidP="001D33BE">
      <w:pPr>
        <w:rPr>
          <w:rFonts w:ascii="Arial" w:hAnsi="Arial" w:cs="Arial"/>
          <w:b/>
          <w:color w:val="000000" w:themeColor="text1"/>
          <w:sz w:val="20"/>
          <w:szCs w:val="20"/>
        </w:rPr>
      </w:pPr>
      <w:r w:rsidRPr="00A30BF0">
        <w:rPr>
          <w:rFonts w:ascii="Arial" w:hAnsi="Arial" w:cs="Arial"/>
          <w:b/>
          <w:color w:val="000000" w:themeColor="text1"/>
          <w:sz w:val="20"/>
          <w:szCs w:val="20"/>
        </w:rPr>
        <w:t>Kontakt</w:t>
      </w:r>
    </w:p>
    <w:p w14:paraId="11EA648D" w14:textId="1B39702E" w:rsidR="001D33BE" w:rsidRPr="00A30BF0" w:rsidRDefault="001D33BE" w:rsidP="001D33BE">
      <w:pPr>
        <w:rPr>
          <w:rFonts w:ascii="Arial" w:hAnsi="Arial" w:cs="Arial"/>
          <w:color w:val="000000"/>
          <w:sz w:val="20"/>
          <w:szCs w:val="20"/>
        </w:rPr>
      </w:pPr>
      <w:r w:rsidRPr="00A30BF0">
        <w:rPr>
          <w:rFonts w:ascii="Arial" w:hAnsi="Arial" w:cs="Arial"/>
          <w:b/>
          <w:bCs/>
          <w:color w:val="000000" w:themeColor="text1"/>
          <w:sz w:val="20"/>
          <w:szCs w:val="20"/>
        </w:rPr>
        <w:t>Denkinger Kommunikation</w:t>
      </w:r>
      <w:r w:rsidRPr="00A30BF0">
        <w:rPr>
          <w:rFonts w:ascii="Arial" w:hAnsi="Arial" w:cs="Arial"/>
          <w:color w:val="000000" w:themeColor="text1"/>
          <w:sz w:val="20"/>
          <w:szCs w:val="20"/>
        </w:rPr>
        <w:br/>
        <w:t>Buchenstraße 2, 87766 Memmingerberg</w:t>
      </w:r>
      <w:r w:rsidR="00A30BF0" w:rsidRPr="00A30BF0">
        <w:rPr>
          <w:rFonts w:ascii="Arial" w:hAnsi="Arial" w:cs="Arial"/>
          <w:color w:val="000000" w:themeColor="text1"/>
          <w:sz w:val="20"/>
          <w:szCs w:val="20"/>
        </w:rPr>
        <w:t xml:space="preserve">, </w:t>
      </w:r>
      <w:r w:rsidRPr="00A30BF0">
        <w:rPr>
          <w:rFonts w:ascii="Arial" w:hAnsi="Arial" w:cs="Arial"/>
          <w:color w:val="000000" w:themeColor="text1"/>
          <w:sz w:val="20"/>
          <w:szCs w:val="20"/>
        </w:rPr>
        <w:t>Telefon: +49 8331 96698-47</w:t>
      </w:r>
      <w:r w:rsidRPr="00A30BF0">
        <w:rPr>
          <w:rFonts w:ascii="Arial" w:hAnsi="Arial" w:cs="Arial"/>
          <w:color w:val="000000" w:themeColor="text1"/>
          <w:sz w:val="20"/>
          <w:szCs w:val="20"/>
        </w:rPr>
        <w:br/>
        <w:t xml:space="preserve">E-Mail: </w:t>
      </w:r>
      <w:hyperlink r:id="rId7" w:history="1">
        <w:r w:rsidRPr="00A30BF0">
          <w:rPr>
            <w:rStyle w:val="Hyperlink"/>
            <w:rFonts w:ascii="Arial" w:hAnsi="Arial" w:cs="Arial"/>
            <w:sz w:val="20"/>
            <w:szCs w:val="20"/>
          </w:rPr>
          <w:t>redaktion@denkinger-pr.de</w:t>
        </w:r>
      </w:hyperlink>
      <w:r w:rsidR="00A30BF0" w:rsidRPr="00A30BF0">
        <w:rPr>
          <w:rFonts w:ascii="Arial" w:hAnsi="Arial" w:cs="Arial"/>
          <w:color w:val="000000" w:themeColor="text1"/>
          <w:sz w:val="20"/>
          <w:szCs w:val="20"/>
        </w:rPr>
        <w:t xml:space="preserve">, </w:t>
      </w:r>
      <w:r w:rsidRPr="00A30BF0">
        <w:rPr>
          <w:rFonts w:ascii="Arial" w:hAnsi="Arial" w:cs="Arial"/>
          <w:color w:val="000000" w:themeColor="text1"/>
          <w:sz w:val="20"/>
          <w:szCs w:val="20"/>
        </w:rPr>
        <w:t xml:space="preserve">Internet: </w:t>
      </w:r>
      <w:hyperlink r:id="rId8" w:history="1">
        <w:r w:rsidRPr="00A30BF0">
          <w:rPr>
            <w:rStyle w:val="Hyperlink"/>
            <w:rFonts w:ascii="Arial" w:hAnsi="Arial" w:cs="Arial"/>
            <w:sz w:val="20"/>
            <w:szCs w:val="20"/>
          </w:rPr>
          <w:t>https://denkinger-pr.de</w:t>
        </w:r>
      </w:hyperlink>
      <w:r w:rsidRPr="00A30BF0">
        <w:rPr>
          <w:rFonts w:ascii="Arial" w:hAnsi="Arial" w:cs="Arial"/>
          <w:color w:val="000000" w:themeColor="text1"/>
          <w:sz w:val="20"/>
          <w:szCs w:val="20"/>
        </w:rPr>
        <w:t xml:space="preserve"> </w:t>
      </w:r>
      <w:r w:rsidRPr="00A30BF0">
        <w:rPr>
          <w:rFonts w:ascii="Arial" w:hAnsi="Arial" w:cs="Arial"/>
          <w:color w:val="000000" w:themeColor="text1"/>
          <w:sz w:val="20"/>
          <w:szCs w:val="20"/>
        </w:rPr>
        <w:br/>
      </w:r>
      <w:r w:rsidR="00A30BF0">
        <w:rPr>
          <w:rFonts w:ascii="Arial" w:hAnsi="Arial" w:cs="Arial"/>
          <w:color w:val="000000" w:themeColor="text1"/>
          <w:sz w:val="20"/>
          <w:szCs w:val="20"/>
        </w:rPr>
        <w:br/>
      </w:r>
      <w:r w:rsidRPr="00A30BF0">
        <w:rPr>
          <w:rFonts w:ascii="Arial" w:hAnsi="Arial" w:cs="Arial"/>
          <w:color w:val="000000" w:themeColor="text1"/>
          <w:sz w:val="20"/>
          <w:szCs w:val="20"/>
        </w:rPr>
        <w:t>Ansprechpartner: Michael Denkinger (Inhaber und Geschäftsführer)</w:t>
      </w:r>
      <w:r w:rsidRPr="00A30BF0">
        <w:rPr>
          <w:rFonts w:ascii="Arial" w:hAnsi="Arial" w:cs="Arial"/>
          <w:color w:val="000000" w:themeColor="text1"/>
          <w:sz w:val="20"/>
          <w:szCs w:val="20"/>
        </w:rPr>
        <w:br/>
      </w:r>
      <w:proofErr w:type="spellStart"/>
      <w:r w:rsidRPr="00A30BF0">
        <w:rPr>
          <w:rFonts w:ascii="Arial" w:hAnsi="Arial" w:cs="Arial"/>
          <w:sz w:val="20"/>
          <w:szCs w:val="20"/>
        </w:rPr>
        <w:t>Linkedin</w:t>
      </w:r>
      <w:proofErr w:type="spellEnd"/>
      <w:r w:rsidRPr="00A30BF0">
        <w:rPr>
          <w:rFonts w:ascii="Arial" w:hAnsi="Arial" w:cs="Arial"/>
          <w:sz w:val="20"/>
          <w:szCs w:val="20"/>
        </w:rPr>
        <w:t xml:space="preserve">: </w:t>
      </w:r>
      <w:hyperlink r:id="rId9" w:history="1">
        <w:r w:rsidRPr="00A30BF0">
          <w:rPr>
            <w:rStyle w:val="Hyperlink"/>
            <w:rFonts w:ascii="Arial" w:hAnsi="Arial" w:cs="Arial"/>
            <w:sz w:val="20"/>
            <w:szCs w:val="20"/>
          </w:rPr>
          <w:t>https://www.linkedin.com/in/michael-denkinger-4a3005211</w:t>
        </w:r>
      </w:hyperlink>
      <w:r w:rsidRPr="00A30BF0">
        <w:rPr>
          <w:rFonts w:ascii="Arial" w:hAnsi="Arial" w:cs="Arial"/>
          <w:sz w:val="20"/>
          <w:szCs w:val="20"/>
        </w:rPr>
        <w:t xml:space="preserve"> </w:t>
      </w:r>
      <w:r w:rsidR="00A30BF0">
        <w:rPr>
          <w:rFonts w:ascii="Arial" w:hAnsi="Arial" w:cs="Arial"/>
          <w:color w:val="000000" w:themeColor="text1"/>
          <w:sz w:val="20"/>
          <w:szCs w:val="20"/>
        </w:rPr>
        <w:t xml:space="preserve"> </w:t>
      </w:r>
      <w:r w:rsidRPr="00A30BF0">
        <w:rPr>
          <w:rFonts w:ascii="Arial" w:hAnsi="Arial" w:cs="Arial"/>
          <w:color w:val="000000" w:themeColor="text1"/>
          <w:sz w:val="20"/>
          <w:szCs w:val="20"/>
        </w:rPr>
        <w:t xml:space="preserve">   </w:t>
      </w:r>
    </w:p>
    <w:sectPr w:rsidR="001D33BE" w:rsidRPr="00A30BF0" w:rsidSect="00FD48BC">
      <w:headerReference w:type="even" r:id="rId10"/>
      <w:headerReference w:type="default" r:id="rId11"/>
      <w:footerReference w:type="default" r:id="rId12"/>
      <w:headerReference w:type="first" r:id="rId13"/>
      <w:pgSz w:w="11906" w:h="16838"/>
      <w:pgMar w:top="2272" w:right="1700"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1CB6" w14:textId="77777777" w:rsidR="000E3982" w:rsidRDefault="000E3982">
      <w:r>
        <w:separator/>
      </w:r>
    </w:p>
  </w:endnote>
  <w:endnote w:type="continuationSeparator" w:id="0">
    <w:p w14:paraId="761E05C0" w14:textId="77777777" w:rsidR="000E3982" w:rsidRDefault="000E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56A1" w14:textId="79C82560" w:rsidR="004C2D55" w:rsidRPr="001D2348" w:rsidRDefault="001163EA" w:rsidP="004C2D55">
    <w:pPr>
      <w:rPr>
        <w:rFonts w:ascii="Arial" w:hAnsi="Arial" w:cs="Arial"/>
        <w:b/>
        <w:sz w:val="16"/>
        <w:szCs w:val="16"/>
      </w:rPr>
    </w:pPr>
    <w:r>
      <w:rPr>
        <w:rFonts w:ascii="Arial" w:hAnsi="Arial" w:cs="Arial"/>
        <w:b/>
        <w:sz w:val="16"/>
        <w:szCs w:val="16"/>
      </w:rPr>
      <w:br/>
    </w:r>
    <w:r w:rsidR="004C2D55" w:rsidRPr="001D2348">
      <w:rPr>
        <w:rFonts w:ascii="Arial" w:hAnsi="Arial" w:cs="Arial"/>
        <w:b/>
        <w:sz w:val="16"/>
        <w:szCs w:val="16"/>
      </w:rPr>
      <w:t xml:space="preserve">Denkinger Kommunikation </w:t>
    </w:r>
  </w:p>
  <w:p w14:paraId="42E650C1" w14:textId="3F5B0E19" w:rsidR="004C2D55" w:rsidRPr="001D2348" w:rsidRDefault="001D2348" w:rsidP="004C2D55">
    <w:pPr>
      <w:rPr>
        <w:rFonts w:ascii="Arial" w:hAnsi="Arial" w:cs="Arial"/>
        <w:sz w:val="16"/>
        <w:szCs w:val="16"/>
      </w:rPr>
    </w:pPr>
    <w:r>
      <w:rPr>
        <w:rFonts w:ascii="Arial" w:hAnsi="Arial" w:cs="Arial"/>
        <w:sz w:val="16"/>
        <w:szCs w:val="16"/>
      </w:rPr>
      <w:t xml:space="preserve">Buchenstraße 2, </w:t>
    </w:r>
    <w:r w:rsidR="004C2D55" w:rsidRPr="001D2348">
      <w:rPr>
        <w:rFonts w:ascii="Arial" w:hAnsi="Arial" w:cs="Arial"/>
        <w:sz w:val="16"/>
        <w:szCs w:val="16"/>
      </w:rPr>
      <w:t>87766 Memmingerberg</w:t>
    </w:r>
  </w:p>
  <w:p w14:paraId="11181759" w14:textId="505F081F" w:rsidR="004C2D55" w:rsidRPr="001D2348" w:rsidRDefault="004C2D55" w:rsidP="001D2348">
    <w:pPr>
      <w:rPr>
        <w:rFonts w:ascii="Arial" w:hAnsi="Arial" w:cs="Arial"/>
        <w:sz w:val="16"/>
        <w:szCs w:val="16"/>
      </w:rPr>
    </w:pPr>
    <w:r w:rsidRPr="001D2348">
      <w:rPr>
        <w:rFonts w:ascii="Arial" w:hAnsi="Arial" w:cs="Arial"/>
        <w:sz w:val="16"/>
        <w:szCs w:val="16"/>
      </w:rPr>
      <w:t>Telefon: +49 8331 96698-47</w:t>
    </w:r>
    <w:r w:rsidR="001D2348">
      <w:rPr>
        <w:rFonts w:ascii="Arial" w:hAnsi="Arial" w:cs="Arial"/>
        <w:sz w:val="16"/>
        <w:szCs w:val="16"/>
      </w:rPr>
      <w:t xml:space="preserve"> </w:t>
    </w:r>
  </w:p>
  <w:p w14:paraId="644459B7" w14:textId="77777777" w:rsidR="004C2D55" w:rsidRPr="001D2348" w:rsidRDefault="004C2D55" w:rsidP="004C2D55">
    <w:pPr>
      <w:rPr>
        <w:rFonts w:ascii="Arial" w:hAnsi="Arial" w:cs="Arial"/>
        <w:sz w:val="16"/>
        <w:szCs w:val="16"/>
      </w:rPr>
    </w:pPr>
    <w:r w:rsidRPr="001D2348">
      <w:rPr>
        <w:rFonts w:ascii="Arial" w:hAnsi="Arial" w:cs="Arial"/>
        <w:sz w:val="16"/>
        <w:szCs w:val="16"/>
      </w:rPr>
      <w:t xml:space="preserve">Internet: </w:t>
    </w:r>
    <w:hyperlink r:id="rId1" w:history="1">
      <w:r w:rsidRPr="001D2348">
        <w:rPr>
          <w:rStyle w:val="Hyperlink"/>
          <w:rFonts w:ascii="Arial" w:hAnsi="Arial" w:cs="Arial"/>
          <w:sz w:val="16"/>
          <w:szCs w:val="16"/>
        </w:rPr>
        <w:t>https://denkinger-pr.de</w:t>
      </w:r>
    </w:hyperlink>
    <w:r w:rsidRPr="001D2348">
      <w:rPr>
        <w:rFonts w:ascii="Arial" w:hAnsi="Arial" w:cs="Arial"/>
        <w:sz w:val="16"/>
        <w:szCs w:val="16"/>
      </w:rPr>
      <w:t xml:space="preserve">  </w:t>
    </w:r>
  </w:p>
  <w:p w14:paraId="664CB08E" w14:textId="2D32BE03" w:rsidR="00986935" w:rsidRPr="00E408DD" w:rsidRDefault="004C2D55" w:rsidP="004C2D55">
    <w:pPr>
      <w:pStyle w:val="Fuzeile"/>
    </w:pPr>
    <w:r w:rsidRPr="007F74E7">
      <w:rPr>
        <w:rFonts w:ascii="Arial" w:hAnsi="Arial" w:cs="Arial"/>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85B3" w14:textId="77777777" w:rsidR="000E3982" w:rsidRDefault="000E3982">
      <w:r>
        <w:separator/>
      </w:r>
    </w:p>
  </w:footnote>
  <w:footnote w:type="continuationSeparator" w:id="0">
    <w:p w14:paraId="46B71F95" w14:textId="77777777" w:rsidR="000E3982" w:rsidRDefault="000E3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DB4B" w14:textId="77777777" w:rsidR="00F443DA" w:rsidRDefault="00F443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5DB1" w14:textId="78C51FBD" w:rsidR="00986935" w:rsidRDefault="00986935">
    <w:pPr>
      <w:pStyle w:val="VorformatierterText"/>
    </w:pPr>
    <w:r>
      <w:rPr>
        <w:noProof/>
      </w:rPr>
      <w:drawing>
        <wp:inline distT="0" distB="0" distL="0" distR="0" wp14:anchorId="3D5F9B8F" wp14:editId="5395B491">
          <wp:extent cx="1031132" cy="1031132"/>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inger_pr_01.jpg"/>
                  <pic:cNvPicPr/>
                </pic:nvPicPr>
                <pic:blipFill>
                  <a:blip r:embed="rId1">
                    <a:extLst>
                      <a:ext uri="{28A0092B-C50C-407E-A947-70E740481C1C}">
                        <a14:useLocalDpi xmlns:a14="http://schemas.microsoft.com/office/drawing/2010/main" val="0"/>
                      </a:ext>
                    </a:extLst>
                  </a:blip>
                  <a:stretch>
                    <a:fillRect/>
                  </a:stretch>
                </pic:blipFill>
                <pic:spPr>
                  <a:xfrm>
                    <a:off x="0" y="0"/>
                    <a:ext cx="1076561" cy="10765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3A0B" w14:textId="77777777" w:rsidR="00F443DA" w:rsidRDefault="00F443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C2B59"/>
    <w:multiLevelType w:val="hybridMultilevel"/>
    <w:tmpl w:val="047A1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6A258D"/>
    <w:multiLevelType w:val="hybridMultilevel"/>
    <w:tmpl w:val="5E00A16C"/>
    <w:lvl w:ilvl="0" w:tplc="88941566">
      <w:start w:val="1"/>
      <w:numFmt w:val="decimal"/>
      <w:lvlText w:val="%1."/>
      <w:lvlJc w:val="left"/>
      <w:pPr>
        <w:ind w:left="720" w:hanging="360"/>
      </w:pPr>
      <w:rPr>
        <w:rFonts w:hint="default"/>
        <w:sz w:val="2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FA69B6"/>
    <w:multiLevelType w:val="hybridMultilevel"/>
    <w:tmpl w:val="3C5632CE"/>
    <w:lvl w:ilvl="0" w:tplc="7834FB74">
      <w:start w:val="1"/>
      <w:numFmt w:val="decimal"/>
      <w:lvlText w:val="%1."/>
      <w:lvlJc w:val="left"/>
      <w:pPr>
        <w:ind w:left="720" w:hanging="360"/>
      </w:pPr>
      <w:rPr>
        <w:rFonts w:ascii="Times" w:hAnsi="Times" w:cs="Times New Roman" w:hint="default"/>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8B0C30"/>
    <w:multiLevelType w:val="multilevel"/>
    <w:tmpl w:val="7EC4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CD1BC2"/>
    <w:multiLevelType w:val="hybridMultilevel"/>
    <w:tmpl w:val="59380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29339083">
    <w:abstractNumId w:val="0"/>
  </w:num>
  <w:num w:numId="2" w16cid:durableId="1915120858">
    <w:abstractNumId w:val="2"/>
  </w:num>
  <w:num w:numId="3" w16cid:durableId="2019385156">
    <w:abstractNumId w:val="1"/>
  </w:num>
  <w:num w:numId="4" w16cid:durableId="276762906">
    <w:abstractNumId w:val="3"/>
  </w:num>
  <w:num w:numId="5" w16cid:durableId="1605335259">
    <w:abstractNumId w:val="5"/>
  </w:num>
  <w:num w:numId="6" w16cid:durableId="109206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displayBackgroundShape/>
  <w:embedSystemFonts/>
  <w:hideSpellingErrors/>
  <w:hideGrammaticalErrors/>
  <w:proofState w:spelling="clean"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5E2"/>
    <w:rsid w:val="00003C0F"/>
    <w:rsid w:val="00004DEA"/>
    <w:rsid w:val="00007859"/>
    <w:rsid w:val="000256CF"/>
    <w:rsid w:val="000312D9"/>
    <w:rsid w:val="0003458F"/>
    <w:rsid w:val="00034720"/>
    <w:rsid w:val="00035389"/>
    <w:rsid w:val="00036382"/>
    <w:rsid w:val="00036F38"/>
    <w:rsid w:val="00037907"/>
    <w:rsid w:val="00037FFB"/>
    <w:rsid w:val="00040E9E"/>
    <w:rsid w:val="00043B4D"/>
    <w:rsid w:val="00044DC3"/>
    <w:rsid w:val="000455B7"/>
    <w:rsid w:val="000510AC"/>
    <w:rsid w:val="00052389"/>
    <w:rsid w:val="0005726C"/>
    <w:rsid w:val="00073450"/>
    <w:rsid w:val="000818CD"/>
    <w:rsid w:val="00083C4D"/>
    <w:rsid w:val="000872AD"/>
    <w:rsid w:val="00091A1E"/>
    <w:rsid w:val="00093305"/>
    <w:rsid w:val="000A07AC"/>
    <w:rsid w:val="000A6169"/>
    <w:rsid w:val="000A65A6"/>
    <w:rsid w:val="000B1243"/>
    <w:rsid w:val="000B6683"/>
    <w:rsid w:val="000B771E"/>
    <w:rsid w:val="000C4DA2"/>
    <w:rsid w:val="000C7273"/>
    <w:rsid w:val="000D46F2"/>
    <w:rsid w:val="000D63CD"/>
    <w:rsid w:val="000E3982"/>
    <w:rsid w:val="000E4274"/>
    <w:rsid w:val="000F1816"/>
    <w:rsid w:val="000F4182"/>
    <w:rsid w:val="000F56F6"/>
    <w:rsid w:val="00102D08"/>
    <w:rsid w:val="00105767"/>
    <w:rsid w:val="0011434F"/>
    <w:rsid w:val="001163EA"/>
    <w:rsid w:val="001168EB"/>
    <w:rsid w:val="00123595"/>
    <w:rsid w:val="00135BB9"/>
    <w:rsid w:val="00143FAC"/>
    <w:rsid w:val="00147FC9"/>
    <w:rsid w:val="0015198F"/>
    <w:rsid w:val="00153577"/>
    <w:rsid w:val="00154BFC"/>
    <w:rsid w:val="00156905"/>
    <w:rsid w:val="00161071"/>
    <w:rsid w:val="001663C2"/>
    <w:rsid w:val="00171D20"/>
    <w:rsid w:val="00186858"/>
    <w:rsid w:val="001871CB"/>
    <w:rsid w:val="001914C9"/>
    <w:rsid w:val="00193451"/>
    <w:rsid w:val="001A0D32"/>
    <w:rsid w:val="001A17B3"/>
    <w:rsid w:val="001A192E"/>
    <w:rsid w:val="001A2A2F"/>
    <w:rsid w:val="001A6B27"/>
    <w:rsid w:val="001B7F80"/>
    <w:rsid w:val="001C366A"/>
    <w:rsid w:val="001C487A"/>
    <w:rsid w:val="001D1567"/>
    <w:rsid w:val="001D2039"/>
    <w:rsid w:val="001D2348"/>
    <w:rsid w:val="001D33BE"/>
    <w:rsid w:val="001D39B8"/>
    <w:rsid w:val="001D3A85"/>
    <w:rsid w:val="001D5F6B"/>
    <w:rsid w:val="001D6ACE"/>
    <w:rsid w:val="001E0BDD"/>
    <w:rsid w:val="001E6BB1"/>
    <w:rsid w:val="001E6D34"/>
    <w:rsid w:val="002003C7"/>
    <w:rsid w:val="00202FD5"/>
    <w:rsid w:val="00204BF5"/>
    <w:rsid w:val="002118AA"/>
    <w:rsid w:val="00222AF4"/>
    <w:rsid w:val="00226259"/>
    <w:rsid w:val="0022718A"/>
    <w:rsid w:val="0023140F"/>
    <w:rsid w:val="00231FDD"/>
    <w:rsid w:val="00237843"/>
    <w:rsid w:val="00242FB1"/>
    <w:rsid w:val="0024577F"/>
    <w:rsid w:val="00245F1D"/>
    <w:rsid w:val="00257403"/>
    <w:rsid w:val="00257A49"/>
    <w:rsid w:val="00274ED6"/>
    <w:rsid w:val="0027568A"/>
    <w:rsid w:val="00284014"/>
    <w:rsid w:val="0028693C"/>
    <w:rsid w:val="00286D8A"/>
    <w:rsid w:val="00287712"/>
    <w:rsid w:val="00287EB4"/>
    <w:rsid w:val="002906DF"/>
    <w:rsid w:val="00292CCC"/>
    <w:rsid w:val="00292D5A"/>
    <w:rsid w:val="00294B9E"/>
    <w:rsid w:val="00296B27"/>
    <w:rsid w:val="002A25CD"/>
    <w:rsid w:val="002A36A2"/>
    <w:rsid w:val="002A48C4"/>
    <w:rsid w:val="002A63CC"/>
    <w:rsid w:val="002A713C"/>
    <w:rsid w:val="002A782C"/>
    <w:rsid w:val="002B14E0"/>
    <w:rsid w:val="002B15D6"/>
    <w:rsid w:val="002B50AF"/>
    <w:rsid w:val="002C13DF"/>
    <w:rsid w:val="002C2961"/>
    <w:rsid w:val="002C2A62"/>
    <w:rsid w:val="002C3AE3"/>
    <w:rsid w:val="002C69C5"/>
    <w:rsid w:val="002C735E"/>
    <w:rsid w:val="002D0BCC"/>
    <w:rsid w:val="002D5C65"/>
    <w:rsid w:val="002D6D29"/>
    <w:rsid w:val="002E2829"/>
    <w:rsid w:val="002E3777"/>
    <w:rsid w:val="002F0246"/>
    <w:rsid w:val="002F16F0"/>
    <w:rsid w:val="002F3CE9"/>
    <w:rsid w:val="002F4E1F"/>
    <w:rsid w:val="002F5E4F"/>
    <w:rsid w:val="002F77F0"/>
    <w:rsid w:val="00303145"/>
    <w:rsid w:val="00304259"/>
    <w:rsid w:val="00306C2C"/>
    <w:rsid w:val="00311C77"/>
    <w:rsid w:val="00312EC9"/>
    <w:rsid w:val="00317D21"/>
    <w:rsid w:val="00325E2A"/>
    <w:rsid w:val="00326D1E"/>
    <w:rsid w:val="00335838"/>
    <w:rsid w:val="00336FF4"/>
    <w:rsid w:val="003415CE"/>
    <w:rsid w:val="0034661F"/>
    <w:rsid w:val="0034693B"/>
    <w:rsid w:val="00350490"/>
    <w:rsid w:val="00350AEF"/>
    <w:rsid w:val="00352407"/>
    <w:rsid w:val="00354420"/>
    <w:rsid w:val="00361ABA"/>
    <w:rsid w:val="00370009"/>
    <w:rsid w:val="003703FF"/>
    <w:rsid w:val="00371146"/>
    <w:rsid w:val="003717AA"/>
    <w:rsid w:val="003732F6"/>
    <w:rsid w:val="00380F11"/>
    <w:rsid w:val="003845CA"/>
    <w:rsid w:val="0038472D"/>
    <w:rsid w:val="003904A1"/>
    <w:rsid w:val="00391873"/>
    <w:rsid w:val="00394135"/>
    <w:rsid w:val="00394CBD"/>
    <w:rsid w:val="003965A0"/>
    <w:rsid w:val="00397417"/>
    <w:rsid w:val="003976D3"/>
    <w:rsid w:val="003B1C47"/>
    <w:rsid w:val="003B1EB8"/>
    <w:rsid w:val="003B1F14"/>
    <w:rsid w:val="003B2D6A"/>
    <w:rsid w:val="003B5731"/>
    <w:rsid w:val="003C15DD"/>
    <w:rsid w:val="003C43C7"/>
    <w:rsid w:val="003C51F3"/>
    <w:rsid w:val="003C75F6"/>
    <w:rsid w:val="003D0706"/>
    <w:rsid w:val="003D5401"/>
    <w:rsid w:val="003E2739"/>
    <w:rsid w:val="003E4C52"/>
    <w:rsid w:val="003E72C8"/>
    <w:rsid w:val="003F0980"/>
    <w:rsid w:val="003F505C"/>
    <w:rsid w:val="00400101"/>
    <w:rsid w:val="00402FB7"/>
    <w:rsid w:val="00412888"/>
    <w:rsid w:val="0042118B"/>
    <w:rsid w:val="004234B4"/>
    <w:rsid w:val="004323DC"/>
    <w:rsid w:val="00450A90"/>
    <w:rsid w:val="00450FC4"/>
    <w:rsid w:val="00451CD0"/>
    <w:rsid w:val="00461921"/>
    <w:rsid w:val="00462CF6"/>
    <w:rsid w:val="00464696"/>
    <w:rsid w:val="00472078"/>
    <w:rsid w:val="00473859"/>
    <w:rsid w:val="00476BCB"/>
    <w:rsid w:val="004935F2"/>
    <w:rsid w:val="004A04AE"/>
    <w:rsid w:val="004A3B5D"/>
    <w:rsid w:val="004A3CDD"/>
    <w:rsid w:val="004A49BB"/>
    <w:rsid w:val="004A794E"/>
    <w:rsid w:val="004B1703"/>
    <w:rsid w:val="004B36DB"/>
    <w:rsid w:val="004B49CA"/>
    <w:rsid w:val="004C0959"/>
    <w:rsid w:val="004C2D1E"/>
    <w:rsid w:val="004C2D55"/>
    <w:rsid w:val="004C4F79"/>
    <w:rsid w:val="004C6EB4"/>
    <w:rsid w:val="004C77AD"/>
    <w:rsid w:val="004D639D"/>
    <w:rsid w:val="004D6D8C"/>
    <w:rsid w:val="004E55AB"/>
    <w:rsid w:val="004E5D9E"/>
    <w:rsid w:val="004E7766"/>
    <w:rsid w:val="004F15A8"/>
    <w:rsid w:val="004F3A88"/>
    <w:rsid w:val="00502027"/>
    <w:rsid w:val="00503FEA"/>
    <w:rsid w:val="00504B2A"/>
    <w:rsid w:val="00514D28"/>
    <w:rsid w:val="005229AD"/>
    <w:rsid w:val="00526D42"/>
    <w:rsid w:val="00534514"/>
    <w:rsid w:val="00547756"/>
    <w:rsid w:val="00561571"/>
    <w:rsid w:val="0056344F"/>
    <w:rsid w:val="00564A4C"/>
    <w:rsid w:val="0057319D"/>
    <w:rsid w:val="005731B9"/>
    <w:rsid w:val="005739EF"/>
    <w:rsid w:val="005740F1"/>
    <w:rsid w:val="005843DD"/>
    <w:rsid w:val="005854AB"/>
    <w:rsid w:val="00587A28"/>
    <w:rsid w:val="005A7400"/>
    <w:rsid w:val="005B0161"/>
    <w:rsid w:val="005B503D"/>
    <w:rsid w:val="005B7F64"/>
    <w:rsid w:val="005C0C40"/>
    <w:rsid w:val="005C16BE"/>
    <w:rsid w:val="005C1D2C"/>
    <w:rsid w:val="005C3F41"/>
    <w:rsid w:val="005D09E1"/>
    <w:rsid w:val="005D3596"/>
    <w:rsid w:val="005D4E86"/>
    <w:rsid w:val="005D5B8D"/>
    <w:rsid w:val="005D6359"/>
    <w:rsid w:val="005E7E91"/>
    <w:rsid w:val="005F24C5"/>
    <w:rsid w:val="005F2853"/>
    <w:rsid w:val="005F38F5"/>
    <w:rsid w:val="005F58F0"/>
    <w:rsid w:val="005F7DEB"/>
    <w:rsid w:val="00604D75"/>
    <w:rsid w:val="00605E81"/>
    <w:rsid w:val="00612065"/>
    <w:rsid w:val="00624358"/>
    <w:rsid w:val="00624F95"/>
    <w:rsid w:val="006326F9"/>
    <w:rsid w:val="0063285C"/>
    <w:rsid w:val="0063460D"/>
    <w:rsid w:val="0063638B"/>
    <w:rsid w:val="0064159C"/>
    <w:rsid w:val="00645E93"/>
    <w:rsid w:val="00651661"/>
    <w:rsid w:val="00657A2C"/>
    <w:rsid w:val="00660B2F"/>
    <w:rsid w:val="00661121"/>
    <w:rsid w:val="00663B66"/>
    <w:rsid w:val="006675F1"/>
    <w:rsid w:val="00671CA9"/>
    <w:rsid w:val="00676570"/>
    <w:rsid w:val="0067720C"/>
    <w:rsid w:val="0068033A"/>
    <w:rsid w:val="00681EFA"/>
    <w:rsid w:val="00685AC8"/>
    <w:rsid w:val="00686262"/>
    <w:rsid w:val="00690913"/>
    <w:rsid w:val="00693321"/>
    <w:rsid w:val="00694338"/>
    <w:rsid w:val="00694419"/>
    <w:rsid w:val="006949F2"/>
    <w:rsid w:val="006972E1"/>
    <w:rsid w:val="006A0690"/>
    <w:rsid w:val="006A2D57"/>
    <w:rsid w:val="006A36FD"/>
    <w:rsid w:val="006B6BF2"/>
    <w:rsid w:val="006C5788"/>
    <w:rsid w:val="006D5070"/>
    <w:rsid w:val="006D79AF"/>
    <w:rsid w:val="006E214A"/>
    <w:rsid w:val="006E2DCB"/>
    <w:rsid w:val="006E56B6"/>
    <w:rsid w:val="006E7B4E"/>
    <w:rsid w:val="006F7CE2"/>
    <w:rsid w:val="00700DFF"/>
    <w:rsid w:val="00701565"/>
    <w:rsid w:val="00703F0E"/>
    <w:rsid w:val="00710EC4"/>
    <w:rsid w:val="00711226"/>
    <w:rsid w:val="0071122F"/>
    <w:rsid w:val="00716756"/>
    <w:rsid w:val="00721FDC"/>
    <w:rsid w:val="007269D0"/>
    <w:rsid w:val="00730A98"/>
    <w:rsid w:val="00731C5C"/>
    <w:rsid w:val="007324F6"/>
    <w:rsid w:val="00733382"/>
    <w:rsid w:val="00735A42"/>
    <w:rsid w:val="0074445F"/>
    <w:rsid w:val="007455CE"/>
    <w:rsid w:val="0075046E"/>
    <w:rsid w:val="00756073"/>
    <w:rsid w:val="0075695C"/>
    <w:rsid w:val="00773BCC"/>
    <w:rsid w:val="00776190"/>
    <w:rsid w:val="00776B1F"/>
    <w:rsid w:val="00782043"/>
    <w:rsid w:val="00783269"/>
    <w:rsid w:val="00784C95"/>
    <w:rsid w:val="00785960"/>
    <w:rsid w:val="00786A24"/>
    <w:rsid w:val="007911A0"/>
    <w:rsid w:val="00792BDF"/>
    <w:rsid w:val="007A3E80"/>
    <w:rsid w:val="007A43C9"/>
    <w:rsid w:val="007A50F6"/>
    <w:rsid w:val="007B7615"/>
    <w:rsid w:val="007C4B2B"/>
    <w:rsid w:val="007D60CA"/>
    <w:rsid w:val="007E1066"/>
    <w:rsid w:val="007E1F96"/>
    <w:rsid w:val="007F4DA2"/>
    <w:rsid w:val="007F74E7"/>
    <w:rsid w:val="008128F6"/>
    <w:rsid w:val="00817429"/>
    <w:rsid w:val="008177A6"/>
    <w:rsid w:val="0082066F"/>
    <w:rsid w:val="008206A6"/>
    <w:rsid w:val="008222F3"/>
    <w:rsid w:val="00824F22"/>
    <w:rsid w:val="008254B9"/>
    <w:rsid w:val="0084302A"/>
    <w:rsid w:val="00847EA9"/>
    <w:rsid w:val="00874581"/>
    <w:rsid w:val="00881168"/>
    <w:rsid w:val="00881C6C"/>
    <w:rsid w:val="008843B5"/>
    <w:rsid w:val="00884675"/>
    <w:rsid w:val="00887621"/>
    <w:rsid w:val="008908EA"/>
    <w:rsid w:val="008929C4"/>
    <w:rsid w:val="008937B7"/>
    <w:rsid w:val="00894E37"/>
    <w:rsid w:val="008B4696"/>
    <w:rsid w:val="008B54EE"/>
    <w:rsid w:val="008C0602"/>
    <w:rsid w:val="008C23AC"/>
    <w:rsid w:val="008C3116"/>
    <w:rsid w:val="008C5E83"/>
    <w:rsid w:val="008D2F0E"/>
    <w:rsid w:val="008D4893"/>
    <w:rsid w:val="008D59BB"/>
    <w:rsid w:val="008D7972"/>
    <w:rsid w:val="008D7A19"/>
    <w:rsid w:val="008E0FA4"/>
    <w:rsid w:val="008E5722"/>
    <w:rsid w:val="008F7913"/>
    <w:rsid w:val="008F7A8B"/>
    <w:rsid w:val="00910003"/>
    <w:rsid w:val="00911EE9"/>
    <w:rsid w:val="00914B55"/>
    <w:rsid w:val="00915879"/>
    <w:rsid w:val="00927437"/>
    <w:rsid w:val="0093081F"/>
    <w:rsid w:val="00934BA4"/>
    <w:rsid w:val="00934FC4"/>
    <w:rsid w:val="00941B5D"/>
    <w:rsid w:val="0094706B"/>
    <w:rsid w:val="00961792"/>
    <w:rsid w:val="0098125A"/>
    <w:rsid w:val="00981818"/>
    <w:rsid w:val="00985CE9"/>
    <w:rsid w:val="00986935"/>
    <w:rsid w:val="00986D94"/>
    <w:rsid w:val="00993115"/>
    <w:rsid w:val="009965E5"/>
    <w:rsid w:val="00996AE0"/>
    <w:rsid w:val="009A07EF"/>
    <w:rsid w:val="009A54D1"/>
    <w:rsid w:val="009A5E50"/>
    <w:rsid w:val="009B50F2"/>
    <w:rsid w:val="009B6118"/>
    <w:rsid w:val="009B63D0"/>
    <w:rsid w:val="009D0F7D"/>
    <w:rsid w:val="009E0D4A"/>
    <w:rsid w:val="009E0F56"/>
    <w:rsid w:val="009E4BC3"/>
    <w:rsid w:val="009F5802"/>
    <w:rsid w:val="009F59F3"/>
    <w:rsid w:val="009F6379"/>
    <w:rsid w:val="009F7846"/>
    <w:rsid w:val="00A04184"/>
    <w:rsid w:val="00A06BE8"/>
    <w:rsid w:val="00A21ED6"/>
    <w:rsid w:val="00A2399F"/>
    <w:rsid w:val="00A24699"/>
    <w:rsid w:val="00A30BF0"/>
    <w:rsid w:val="00A33255"/>
    <w:rsid w:val="00A42418"/>
    <w:rsid w:val="00A42D52"/>
    <w:rsid w:val="00A52F81"/>
    <w:rsid w:val="00A5454B"/>
    <w:rsid w:val="00A55918"/>
    <w:rsid w:val="00A6738D"/>
    <w:rsid w:val="00A72C08"/>
    <w:rsid w:val="00A75478"/>
    <w:rsid w:val="00A830CB"/>
    <w:rsid w:val="00A84DEF"/>
    <w:rsid w:val="00A853C9"/>
    <w:rsid w:val="00A93043"/>
    <w:rsid w:val="00A936D0"/>
    <w:rsid w:val="00A93B3D"/>
    <w:rsid w:val="00A9546C"/>
    <w:rsid w:val="00A966CC"/>
    <w:rsid w:val="00AA334D"/>
    <w:rsid w:val="00AA5F21"/>
    <w:rsid w:val="00AB00FA"/>
    <w:rsid w:val="00AB379A"/>
    <w:rsid w:val="00AC3133"/>
    <w:rsid w:val="00AC6B1D"/>
    <w:rsid w:val="00AD14CE"/>
    <w:rsid w:val="00AD1665"/>
    <w:rsid w:val="00AD4829"/>
    <w:rsid w:val="00AE0360"/>
    <w:rsid w:val="00AE0841"/>
    <w:rsid w:val="00AE1C28"/>
    <w:rsid w:val="00AE38F1"/>
    <w:rsid w:val="00AE7117"/>
    <w:rsid w:val="00AF05FB"/>
    <w:rsid w:val="00B01988"/>
    <w:rsid w:val="00B06539"/>
    <w:rsid w:val="00B12EE3"/>
    <w:rsid w:val="00B148C1"/>
    <w:rsid w:val="00B20DEC"/>
    <w:rsid w:val="00B345E1"/>
    <w:rsid w:val="00B62248"/>
    <w:rsid w:val="00B63648"/>
    <w:rsid w:val="00B63E9D"/>
    <w:rsid w:val="00B64C24"/>
    <w:rsid w:val="00B66DA4"/>
    <w:rsid w:val="00B711E4"/>
    <w:rsid w:val="00B804B3"/>
    <w:rsid w:val="00B86D78"/>
    <w:rsid w:val="00B93199"/>
    <w:rsid w:val="00B93997"/>
    <w:rsid w:val="00BA28A9"/>
    <w:rsid w:val="00BA2D2F"/>
    <w:rsid w:val="00BA7345"/>
    <w:rsid w:val="00BB0295"/>
    <w:rsid w:val="00BB11F0"/>
    <w:rsid w:val="00BB5B46"/>
    <w:rsid w:val="00BC12C2"/>
    <w:rsid w:val="00BC26CC"/>
    <w:rsid w:val="00BC6476"/>
    <w:rsid w:val="00BC66A9"/>
    <w:rsid w:val="00BC7FB2"/>
    <w:rsid w:val="00BD48D4"/>
    <w:rsid w:val="00BD669A"/>
    <w:rsid w:val="00BD773E"/>
    <w:rsid w:val="00BF12BF"/>
    <w:rsid w:val="00C0034C"/>
    <w:rsid w:val="00C021A5"/>
    <w:rsid w:val="00C05B19"/>
    <w:rsid w:val="00C11510"/>
    <w:rsid w:val="00C1165C"/>
    <w:rsid w:val="00C11C07"/>
    <w:rsid w:val="00C15C89"/>
    <w:rsid w:val="00C23ADA"/>
    <w:rsid w:val="00C2669A"/>
    <w:rsid w:val="00C43D35"/>
    <w:rsid w:val="00C47DE0"/>
    <w:rsid w:val="00C507C3"/>
    <w:rsid w:val="00C517E1"/>
    <w:rsid w:val="00C5392D"/>
    <w:rsid w:val="00C6179E"/>
    <w:rsid w:val="00C620EF"/>
    <w:rsid w:val="00C663CF"/>
    <w:rsid w:val="00C66EC6"/>
    <w:rsid w:val="00C70BAC"/>
    <w:rsid w:val="00C727CA"/>
    <w:rsid w:val="00C82BB2"/>
    <w:rsid w:val="00C921B8"/>
    <w:rsid w:val="00C95316"/>
    <w:rsid w:val="00CA2A91"/>
    <w:rsid w:val="00CA63C5"/>
    <w:rsid w:val="00CB2B28"/>
    <w:rsid w:val="00CB32DE"/>
    <w:rsid w:val="00CB5E53"/>
    <w:rsid w:val="00CC5106"/>
    <w:rsid w:val="00CC65E2"/>
    <w:rsid w:val="00CD0197"/>
    <w:rsid w:val="00CD3337"/>
    <w:rsid w:val="00CD6E29"/>
    <w:rsid w:val="00CD6EFA"/>
    <w:rsid w:val="00CD73F2"/>
    <w:rsid w:val="00CE178C"/>
    <w:rsid w:val="00CE3902"/>
    <w:rsid w:val="00CF10E5"/>
    <w:rsid w:val="00CF188E"/>
    <w:rsid w:val="00CF29AF"/>
    <w:rsid w:val="00D009E1"/>
    <w:rsid w:val="00D022E8"/>
    <w:rsid w:val="00D02D3D"/>
    <w:rsid w:val="00D044BF"/>
    <w:rsid w:val="00D04E11"/>
    <w:rsid w:val="00D05CEC"/>
    <w:rsid w:val="00D10952"/>
    <w:rsid w:val="00D133D9"/>
    <w:rsid w:val="00D13CEC"/>
    <w:rsid w:val="00D242AD"/>
    <w:rsid w:val="00D2522C"/>
    <w:rsid w:val="00D25DEA"/>
    <w:rsid w:val="00D373CE"/>
    <w:rsid w:val="00D4390F"/>
    <w:rsid w:val="00D43EA5"/>
    <w:rsid w:val="00D467D2"/>
    <w:rsid w:val="00D475A3"/>
    <w:rsid w:val="00D62B33"/>
    <w:rsid w:val="00D632E4"/>
    <w:rsid w:val="00D63CDA"/>
    <w:rsid w:val="00D7366D"/>
    <w:rsid w:val="00D80E4C"/>
    <w:rsid w:val="00D8167B"/>
    <w:rsid w:val="00D84C15"/>
    <w:rsid w:val="00D85649"/>
    <w:rsid w:val="00D8648E"/>
    <w:rsid w:val="00D87016"/>
    <w:rsid w:val="00D9199C"/>
    <w:rsid w:val="00D9396D"/>
    <w:rsid w:val="00D950E6"/>
    <w:rsid w:val="00D97791"/>
    <w:rsid w:val="00DA482D"/>
    <w:rsid w:val="00DA7B14"/>
    <w:rsid w:val="00DB521B"/>
    <w:rsid w:val="00DD3822"/>
    <w:rsid w:val="00DD5BD6"/>
    <w:rsid w:val="00DF59E4"/>
    <w:rsid w:val="00E06DF1"/>
    <w:rsid w:val="00E1573E"/>
    <w:rsid w:val="00E22C73"/>
    <w:rsid w:val="00E37C47"/>
    <w:rsid w:val="00E408DD"/>
    <w:rsid w:val="00E415DF"/>
    <w:rsid w:val="00E509EC"/>
    <w:rsid w:val="00E524FE"/>
    <w:rsid w:val="00E55ADF"/>
    <w:rsid w:val="00E55F78"/>
    <w:rsid w:val="00E57045"/>
    <w:rsid w:val="00E5748F"/>
    <w:rsid w:val="00E602E1"/>
    <w:rsid w:val="00E60E49"/>
    <w:rsid w:val="00E63A44"/>
    <w:rsid w:val="00E65EB7"/>
    <w:rsid w:val="00E71094"/>
    <w:rsid w:val="00E75699"/>
    <w:rsid w:val="00E81C6E"/>
    <w:rsid w:val="00E82ECD"/>
    <w:rsid w:val="00E8615D"/>
    <w:rsid w:val="00E90DFF"/>
    <w:rsid w:val="00E92015"/>
    <w:rsid w:val="00E95AA6"/>
    <w:rsid w:val="00E96318"/>
    <w:rsid w:val="00EA0CA5"/>
    <w:rsid w:val="00EA1367"/>
    <w:rsid w:val="00EB0EA7"/>
    <w:rsid w:val="00EB0FBC"/>
    <w:rsid w:val="00EB1D4F"/>
    <w:rsid w:val="00EB3506"/>
    <w:rsid w:val="00EB7E2D"/>
    <w:rsid w:val="00EC088C"/>
    <w:rsid w:val="00EC51E4"/>
    <w:rsid w:val="00ED3FB3"/>
    <w:rsid w:val="00ED5B07"/>
    <w:rsid w:val="00EE5FF1"/>
    <w:rsid w:val="00EF4B9F"/>
    <w:rsid w:val="00EF5581"/>
    <w:rsid w:val="00EF5913"/>
    <w:rsid w:val="00EF67DA"/>
    <w:rsid w:val="00F064C5"/>
    <w:rsid w:val="00F12E8B"/>
    <w:rsid w:val="00F14A36"/>
    <w:rsid w:val="00F1578B"/>
    <w:rsid w:val="00F17A3E"/>
    <w:rsid w:val="00F21DB1"/>
    <w:rsid w:val="00F30414"/>
    <w:rsid w:val="00F37F3C"/>
    <w:rsid w:val="00F41D01"/>
    <w:rsid w:val="00F4413E"/>
    <w:rsid w:val="00F443DA"/>
    <w:rsid w:val="00F45BE8"/>
    <w:rsid w:val="00F518AC"/>
    <w:rsid w:val="00F56457"/>
    <w:rsid w:val="00F57C92"/>
    <w:rsid w:val="00F60456"/>
    <w:rsid w:val="00F619AC"/>
    <w:rsid w:val="00F61B60"/>
    <w:rsid w:val="00F62C0C"/>
    <w:rsid w:val="00F63A93"/>
    <w:rsid w:val="00F752FE"/>
    <w:rsid w:val="00F80DAE"/>
    <w:rsid w:val="00F833E0"/>
    <w:rsid w:val="00F85A44"/>
    <w:rsid w:val="00F915FB"/>
    <w:rsid w:val="00F9751C"/>
    <w:rsid w:val="00FA07CF"/>
    <w:rsid w:val="00FA5406"/>
    <w:rsid w:val="00FB3D94"/>
    <w:rsid w:val="00FB3ED4"/>
    <w:rsid w:val="00FB43CA"/>
    <w:rsid w:val="00FB7AF8"/>
    <w:rsid w:val="00FC28CD"/>
    <w:rsid w:val="00FD165D"/>
    <w:rsid w:val="00FD3E9D"/>
    <w:rsid w:val="00FD48BC"/>
    <w:rsid w:val="00FE1EAC"/>
    <w:rsid w:val="00FE46B2"/>
    <w:rsid w:val="00FE7AB4"/>
    <w:rsid w:val="00FF071F"/>
    <w:rsid w:val="00FF0D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A31C8861-851A-9A44-8F28-55199A82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6756"/>
    <w:rPr>
      <w:sz w:val="24"/>
      <w:szCs w:val="24"/>
    </w:r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widowControl w:val="0"/>
      <w:suppressAutoHyphens/>
      <w:spacing w:before="240" w:after="120"/>
    </w:pPr>
    <w:rPr>
      <w:sz w:val="20"/>
      <w:szCs w:val="20"/>
    </w:rPr>
  </w:style>
  <w:style w:type="paragraph" w:styleId="Textkrper">
    <w:name w:val="Body Text"/>
    <w:basedOn w:val="Standard"/>
    <w:pPr>
      <w:widowControl w:val="0"/>
      <w:suppressAutoHyphens/>
      <w:spacing w:after="120"/>
    </w:pPr>
    <w:rPr>
      <w:sz w:val="20"/>
      <w:szCs w:val="20"/>
    </w:rPr>
  </w:style>
  <w:style w:type="paragraph" w:styleId="Liste">
    <w:name w:val="List"/>
    <w:basedOn w:val="Textkrper"/>
  </w:style>
  <w:style w:type="paragraph" w:customStyle="1" w:styleId="Beschriftung4">
    <w:name w:val="Beschriftung4"/>
    <w:basedOn w:val="Standard"/>
    <w:pPr>
      <w:widowControl w:val="0"/>
      <w:suppressLineNumbers/>
      <w:suppressAutoHyphens/>
      <w:spacing w:before="120" w:after="120"/>
    </w:pPr>
    <w:rPr>
      <w:sz w:val="20"/>
      <w:szCs w:val="20"/>
    </w:rPr>
  </w:style>
  <w:style w:type="paragraph" w:customStyle="1" w:styleId="Verzeichnis">
    <w:name w:val="Verzeichnis"/>
    <w:basedOn w:val="Standard"/>
    <w:pPr>
      <w:widowControl w:val="0"/>
      <w:suppressLineNumbers/>
      <w:suppressAutoHyphens/>
    </w:pPr>
    <w:rPr>
      <w:sz w:val="20"/>
      <w:szCs w:val="20"/>
    </w:rPr>
  </w:style>
  <w:style w:type="paragraph" w:customStyle="1" w:styleId="Beschriftung3">
    <w:name w:val="Beschriftung3"/>
    <w:basedOn w:val="Standard"/>
    <w:pPr>
      <w:widowControl w:val="0"/>
      <w:suppressLineNumbers/>
      <w:suppressAutoHyphens/>
      <w:spacing w:before="120" w:after="120"/>
    </w:pPr>
    <w:rPr>
      <w:sz w:val="20"/>
      <w:szCs w:val="20"/>
    </w:rPr>
  </w:style>
  <w:style w:type="paragraph" w:customStyle="1" w:styleId="Beschriftung2">
    <w:name w:val="Beschriftung2"/>
    <w:basedOn w:val="Standard"/>
    <w:pPr>
      <w:widowControl w:val="0"/>
      <w:suppressLineNumbers/>
      <w:suppressAutoHyphens/>
      <w:spacing w:before="120" w:after="120"/>
    </w:pPr>
    <w:rPr>
      <w:sz w:val="20"/>
      <w:szCs w:val="20"/>
    </w:rPr>
  </w:style>
  <w:style w:type="paragraph" w:customStyle="1" w:styleId="Beschriftung1">
    <w:name w:val="Beschriftung1"/>
    <w:basedOn w:val="Standard"/>
    <w:pPr>
      <w:widowControl w:val="0"/>
      <w:suppressLineNumbers/>
      <w:suppressAutoHyphens/>
      <w:spacing w:before="120" w:after="120"/>
    </w:pPr>
    <w:rPr>
      <w:sz w:val="20"/>
      <w:szCs w:val="20"/>
    </w:rPr>
  </w:style>
  <w:style w:type="paragraph" w:customStyle="1" w:styleId="VorformatierterText">
    <w:name w:val="Vorformatierter Text"/>
    <w:basedOn w:val="Standard"/>
    <w:pPr>
      <w:widowControl w:val="0"/>
      <w:suppressAutoHyphens/>
    </w:pPr>
    <w:rPr>
      <w:sz w:val="20"/>
      <w:szCs w:val="20"/>
    </w:rPr>
  </w:style>
  <w:style w:type="paragraph" w:styleId="Fuzeile">
    <w:name w:val="footer"/>
    <w:basedOn w:val="Standard"/>
    <w:pPr>
      <w:widowControl w:val="0"/>
      <w:suppressLineNumbers/>
      <w:tabs>
        <w:tab w:val="center" w:pos="4819"/>
        <w:tab w:val="right" w:pos="9638"/>
      </w:tabs>
      <w:suppressAutoHyphens/>
    </w:pPr>
    <w:rPr>
      <w:sz w:val="20"/>
      <w:szCs w:val="20"/>
    </w:rPr>
  </w:style>
  <w:style w:type="paragraph" w:styleId="Kopfzeile">
    <w:name w:val="header"/>
    <w:basedOn w:val="Standard"/>
    <w:pPr>
      <w:widowControl w:val="0"/>
      <w:suppressLineNumbers/>
      <w:tabs>
        <w:tab w:val="center" w:pos="4819"/>
        <w:tab w:val="right" w:pos="9638"/>
      </w:tabs>
      <w:suppressAutoHyphens/>
    </w:pPr>
    <w:rPr>
      <w:sz w:val="20"/>
      <w:szCs w:val="20"/>
    </w:r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widowControl w:val="0"/>
      <w:suppressAutoHyphens/>
      <w:spacing w:after="283"/>
      <w:ind w:left="567" w:right="567"/>
    </w:pPr>
    <w:rPr>
      <w:sz w:val="20"/>
      <w:szCs w:val="20"/>
    </w:rPr>
  </w:style>
  <w:style w:type="paragraph" w:customStyle="1" w:styleId="TabellenInhalt">
    <w:name w:val="Tabellen Inhalt"/>
    <w:basedOn w:val="Standard"/>
    <w:pPr>
      <w:widowControl w:val="0"/>
      <w:suppressLineNumbers/>
      <w:suppressAutoHyphens/>
    </w:pPr>
    <w:rPr>
      <w:sz w:val="20"/>
      <w:szCs w:val="20"/>
    </w:r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spacing w:before="100" w:after="119"/>
    </w:pPr>
    <w:rPr>
      <w:rFonts w:ascii="Times" w:hAnsi="Times" w:cs="Times"/>
      <w:sz w:val="20"/>
      <w:szCs w:val="20"/>
    </w:rPr>
  </w:style>
  <w:style w:type="paragraph" w:styleId="Sprechblasentext">
    <w:name w:val="Balloon Text"/>
    <w:basedOn w:val="Standard"/>
    <w:link w:val="SprechblasentextZchn"/>
    <w:uiPriority w:val="99"/>
    <w:semiHidden/>
    <w:unhideWhenUsed/>
    <w:rsid w:val="00526D42"/>
    <w:pPr>
      <w:widowControl w:val="0"/>
      <w:suppressAutoHyphens/>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Listenabsatz">
    <w:name w:val="List Paragraph"/>
    <w:basedOn w:val="Standard"/>
    <w:uiPriority w:val="34"/>
    <w:qFormat/>
    <w:rsid w:val="009A54D1"/>
    <w:pPr>
      <w:widowControl w:val="0"/>
      <w:suppressAutoHyphens/>
      <w:ind w:left="720"/>
      <w:contextualSpacing/>
    </w:pPr>
    <w:rPr>
      <w:sz w:val="20"/>
      <w:szCs w:val="20"/>
    </w:rPr>
  </w:style>
  <w:style w:type="character" w:customStyle="1" w:styleId="field">
    <w:name w:val="field"/>
    <w:basedOn w:val="Absatz-Standardschriftart"/>
    <w:rsid w:val="00784C95"/>
  </w:style>
  <w:style w:type="character" w:customStyle="1" w:styleId="highlightstyledhighlight-sc-r28w1t-0">
    <w:name w:val="highlight__styledhighlight-sc-r28w1t-0"/>
    <w:basedOn w:val="Absatz-Standardschriftart"/>
    <w:rsid w:val="00660B2F"/>
  </w:style>
  <w:style w:type="paragraph" w:customStyle="1" w:styleId="p1">
    <w:name w:val="p1"/>
    <w:basedOn w:val="Standard"/>
    <w:rsid w:val="003B2D6A"/>
    <w:pPr>
      <w:spacing w:before="100" w:beforeAutospacing="1" w:after="100" w:afterAutospacing="1"/>
    </w:pPr>
  </w:style>
  <w:style w:type="character" w:customStyle="1" w:styleId="s1">
    <w:name w:val="s1"/>
    <w:basedOn w:val="Absatz-Standardschriftart"/>
    <w:rsid w:val="003B2D6A"/>
  </w:style>
  <w:style w:type="character" w:customStyle="1" w:styleId="s2">
    <w:name w:val="s2"/>
    <w:basedOn w:val="Absatz-Standardschriftart"/>
    <w:rsid w:val="003B2D6A"/>
  </w:style>
  <w:style w:type="character" w:customStyle="1" w:styleId="hgkelc">
    <w:name w:val="hgkelc"/>
    <w:basedOn w:val="Absatz-Standardschriftart"/>
    <w:rsid w:val="00503FEA"/>
  </w:style>
  <w:style w:type="character" w:customStyle="1" w:styleId="mgabyb">
    <w:name w:val="mgabyb"/>
    <w:basedOn w:val="Absatz-Standardschriftart"/>
    <w:rsid w:val="00D950E6"/>
  </w:style>
  <w:style w:type="character" w:customStyle="1" w:styleId="cskcde">
    <w:name w:val="cskcde"/>
    <w:basedOn w:val="Absatz-Standardschriftart"/>
    <w:rsid w:val="00D950E6"/>
  </w:style>
  <w:style w:type="paragraph" w:customStyle="1" w:styleId="trt0xe">
    <w:name w:val="trt0xe"/>
    <w:basedOn w:val="Standard"/>
    <w:rsid w:val="00D950E6"/>
    <w:pPr>
      <w:spacing w:before="100" w:beforeAutospacing="1" w:after="100" w:afterAutospacing="1"/>
    </w:pPr>
  </w:style>
  <w:style w:type="character" w:styleId="NichtaufgelsteErwhnung">
    <w:name w:val="Unresolved Mention"/>
    <w:basedOn w:val="Absatz-Standardschriftart"/>
    <w:uiPriority w:val="99"/>
    <w:semiHidden/>
    <w:unhideWhenUsed/>
    <w:rsid w:val="001D33BE"/>
    <w:rPr>
      <w:color w:val="605E5C"/>
      <w:shd w:val="clear" w:color="auto" w:fill="E1DFDD"/>
    </w:rPr>
  </w:style>
  <w:style w:type="paragraph" w:styleId="HTMLVorformatiert">
    <w:name w:val="HTML Preformatted"/>
    <w:basedOn w:val="Standard"/>
    <w:link w:val="HTMLVorformatiertZchn"/>
    <w:uiPriority w:val="99"/>
    <w:semiHidden/>
    <w:unhideWhenUsed/>
    <w:rsid w:val="001D3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1D33B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5857">
      <w:bodyDiv w:val="1"/>
      <w:marLeft w:val="0"/>
      <w:marRight w:val="0"/>
      <w:marTop w:val="0"/>
      <w:marBottom w:val="0"/>
      <w:divBdr>
        <w:top w:val="none" w:sz="0" w:space="0" w:color="auto"/>
        <w:left w:val="none" w:sz="0" w:space="0" w:color="auto"/>
        <w:bottom w:val="none" w:sz="0" w:space="0" w:color="auto"/>
        <w:right w:val="none" w:sz="0" w:space="0" w:color="auto"/>
      </w:divBdr>
    </w:div>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69123322">
      <w:bodyDiv w:val="1"/>
      <w:marLeft w:val="0"/>
      <w:marRight w:val="0"/>
      <w:marTop w:val="0"/>
      <w:marBottom w:val="0"/>
      <w:divBdr>
        <w:top w:val="none" w:sz="0" w:space="0" w:color="auto"/>
        <w:left w:val="none" w:sz="0" w:space="0" w:color="auto"/>
        <w:bottom w:val="none" w:sz="0" w:space="0" w:color="auto"/>
        <w:right w:val="none" w:sz="0" w:space="0" w:color="auto"/>
      </w:divBdr>
      <w:divsChild>
        <w:div w:id="1450129316">
          <w:marLeft w:val="0"/>
          <w:marRight w:val="0"/>
          <w:marTop w:val="0"/>
          <w:marBottom w:val="0"/>
          <w:divBdr>
            <w:top w:val="none" w:sz="0" w:space="0" w:color="auto"/>
            <w:left w:val="none" w:sz="0" w:space="0" w:color="auto"/>
            <w:bottom w:val="none" w:sz="0" w:space="0" w:color="auto"/>
            <w:right w:val="none" w:sz="0" w:space="0" w:color="auto"/>
          </w:divBdr>
          <w:divsChild>
            <w:div w:id="595290312">
              <w:marLeft w:val="0"/>
              <w:marRight w:val="0"/>
              <w:marTop w:val="0"/>
              <w:marBottom w:val="0"/>
              <w:divBdr>
                <w:top w:val="none" w:sz="0" w:space="0" w:color="auto"/>
                <w:left w:val="none" w:sz="0" w:space="0" w:color="auto"/>
                <w:bottom w:val="none" w:sz="0" w:space="0" w:color="auto"/>
                <w:right w:val="none" w:sz="0" w:space="0" w:color="auto"/>
              </w:divBdr>
            </w:div>
          </w:divsChild>
        </w:div>
        <w:div w:id="1930847866">
          <w:marLeft w:val="0"/>
          <w:marRight w:val="0"/>
          <w:marTop w:val="0"/>
          <w:marBottom w:val="0"/>
          <w:divBdr>
            <w:top w:val="none" w:sz="0" w:space="0" w:color="auto"/>
            <w:left w:val="none" w:sz="0" w:space="0" w:color="auto"/>
            <w:bottom w:val="none" w:sz="0" w:space="0" w:color="auto"/>
            <w:right w:val="none" w:sz="0" w:space="0" w:color="auto"/>
          </w:divBdr>
          <w:divsChild>
            <w:div w:id="1486386761">
              <w:marLeft w:val="0"/>
              <w:marRight w:val="0"/>
              <w:marTop w:val="0"/>
              <w:marBottom w:val="0"/>
              <w:divBdr>
                <w:top w:val="none" w:sz="0" w:space="0" w:color="auto"/>
                <w:left w:val="none" w:sz="0" w:space="0" w:color="auto"/>
                <w:bottom w:val="none" w:sz="0" w:space="0" w:color="auto"/>
                <w:right w:val="none" w:sz="0" w:space="0" w:color="auto"/>
              </w:divBdr>
              <w:divsChild>
                <w:div w:id="1804423726">
                  <w:marLeft w:val="0"/>
                  <w:marRight w:val="0"/>
                  <w:marTop w:val="0"/>
                  <w:marBottom w:val="0"/>
                  <w:divBdr>
                    <w:top w:val="none" w:sz="0" w:space="0" w:color="auto"/>
                    <w:left w:val="none" w:sz="0" w:space="0" w:color="auto"/>
                    <w:bottom w:val="none" w:sz="0" w:space="0" w:color="auto"/>
                    <w:right w:val="none" w:sz="0" w:space="0" w:color="auto"/>
                  </w:divBdr>
                  <w:divsChild>
                    <w:div w:id="792603093">
                      <w:marLeft w:val="0"/>
                      <w:marRight w:val="0"/>
                      <w:marTop w:val="0"/>
                      <w:marBottom w:val="0"/>
                      <w:divBdr>
                        <w:top w:val="none" w:sz="0" w:space="0" w:color="auto"/>
                        <w:left w:val="none" w:sz="0" w:space="0" w:color="auto"/>
                        <w:bottom w:val="none" w:sz="0" w:space="0" w:color="auto"/>
                        <w:right w:val="none" w:sz="0" w:space="0" w:color="auto"/>
                      </w:divBdr>
                      <w:divsChild>
                        <w:div w:id="1905408859">
                          <w:marLeft w:val="0"/>
                          <w:marRight w:val="0"/>
                          <w:marTop w:val="0"/>
                          <w:marBottom w:val="0"/>
                          <w:divBdr>
                            <w:top w:val="none" w:sz="0" w:space="0" w:color="auto"/>
                            <w:left w:val="none" w:sz="0" w:space="0" w:color="auto"/>
                            <w:bottom w:val="none" w:sz="0" w:space="0" w:color="auto"/>
                            <w:right w:val="none" w:sz="0" w:space="0" w:color="auto"/>
                          </w:divBdr>
                          <w:divsChild>
                            <w:div w:id="1613050524">
                              <w:marLeft w:val="0"/>
                              <w:marRight w:val="0"/>
                              <w:marTop w:val="0"/>
                              <w:marBottom w:val="0"/>
                              <w:divBdr>
                                <w:top w:val="none" w:sz="0" w:space="0" w:color="auto"/>
                                <w:left w:val="none" w:sz="0" w:space="0" w:color="auto"/>
                                <w:bottom w:val="none" w:sz="0" w:space="0" w:color="auto"/>
                                <w:right w:val="none" w:sz="0" w:space="0" w:color="auto"/>
                              </w:divBdr>
                              <w:divsChild>
                                <w:div w:id="1592661029">
                                  <w:marLeft w:val="0"/>
                                  <w:marRight w:val="0"/>
                                  <w:marTop w:val="0"/>
                                  <w:marBottom w:val="0"/>
                                  <w:divBdr>
                                    <w:top w:val="none" w:sz="0" w:space="0" w:color="auto"/>
                                    <w:left w:val="none" w:sz="0" w:space="0" w:color="auto"/>
                                    <w:bottom w:val="none" w:sz="0" w:space="0" w:color="auto"/>
                                    <w:right w:val="none" w:sz="0" w:space="0" w:color="auto"/>
                                  </w:divBdr>
                                  <w:divsChild>
                                    <w:div w:id="5343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378">
                              <w:marLeft w:val="0"/>
                              <w:marRight w:val="0"/>
                              <w:marTop w:val="0"/>
                              <w:marBottom w:val="0"/>
                              <w:divBdr>
                                <w:top w:val="none" w:sz="0" w:space="0" w:color="auto"/>
                                <w:left w:val="none" w:sz="0" w:space="0" w:color="auto"/>
                                <w:bottom w:val="none" w:sz="0" w:space="0" w:color="auto"/>
                                <w:right w:val="none" w:sz="0" w:space="0" w:color="auto"/>
                              </w:divBdr>
                              <w:divsChild>
                                <w:div w:id="318583944">
                                  <w:marLeft w:val="0"/>
                                  <w:marRight w:val="0"/>
                                  <w:marTop w:val="0"/>
                                  <w:marBottom w:val="0"/>
                                  <w:divBdr>
                                    <w:top w:val="none" w:sz="0" w:space="0" w:color="auto"/>
                                    <w:left w:val="none" w:sz="0" w:space="0" w:color="auto"/>
                                    <w:bottom w:val="none" w:sz="0" w:space="0" w:color="auto"/>
                                    <w:right w:val="none" w:sz="0" w:space="0" w:color="auto"/>
                                  </w:divBdr>
                                  <w:divsChild>
                                    <w:div w:id="686365792">
                                      <w:marLeft w:val="0"/>
                                      <w:marRight w:val="0"/>
                                      <w:marTop w:val="0"/>
                                      <w:marBottom w:val="0"/>
                                      <w:divBdr>
                                        <w:top w:val="none" w:sz="0" w:space="0" w:color="auto"/>
                                        <w:left w:val="none" w:sz="0" w:space="0" w:color="auto"/>
                                        <w:bottom w:val="none" w:sz="0" w:space="0" w:color="auto"/>
                                        <w:right w:val="none" w:sz="0" w:space="0" w:color="auto"/>
                                      </w:divBdr>
                                      <w:divsChild>
                                        <w:div w:id="1724015320">
                                          <w:marLeft w:val="0"/>
                                          <w:marRight w:val="0"/>
                                          <w:marTop w:val="0"/>
                                          <w:marBottom w:val="0"/>
                                          <w:divBdr>
                                            <w:top w:val="none" w:sz="0" w:space="0" w:color="auto"/>
                                            <w:left w:val="none" w:sz="0" w:space="0" w:color="auto"/>
                                            <w:bottom w:val="none" w:sz="0" w:space="0" w:color="auto"/>
                                            <w:right w:val="none" w:sz="0" w:space="0" w:color="auto"/>
                                          </w:divBdr>
                                          <w:divsChild>
                                            <w:div w:id="1191990237">
                                              <w:marLeft w:val="0"/>
                                              <w:marRight w:val="0"/>
                                              <w:marTop w:val="0"/>
                                              <w:marBottom w:val="0"/>
                                              <w:divBdr>
                                                <w:top w:val="none" w:sz="0" w:space="0" w:color="auto"/>
                                                <w:left w:val="none" w:sz="0" w:space="0" w:color="auto"/>
                                                <w:bottom w:val="none" w:sz="0" w:space="0" w:color="auto"/>
                                                <w:right w:val="none" w:sz="0" w:space="0" w:color="auto"/>
                                              </w:divBdr>
                                              <w:divsChild>
                                                <w:div w:id="4974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319302">
      <w:bodyDiv w:val="1"/>
      <w:marLeft w:val="0"/>
      <w:marRight w:val="0"/>
      <w:marTop w:val="0"/>
      <w:marBottom w:val="0"/>
      <w:divBdr>
        <w:top w:val="none" w:sz="0" w:space="0" w:color="auto"/>
        <w:left w:val="none" w:sz="0" w:space="0" w:color="auto"/>
        <w:bottom w:val="none" w:sz="0" w:space="0" w:color="auto"/>
        <w:right w:val="none" w:sz="0" w:space="0" w:color="auto"/>
      </w:divBdr>
    </w:div>
    <w:div w:id="379748176">
      <w:bodyDiv w:val="1"/>
      <w:marLeft w:val="0"/>
      <w:marRight w:val="0"/>
      <w:marTop w:val="0"/>
      <w:marBottom w:val="0"/>
      <w:divBdr>
        <w:top w:val="none" w:sz="0" w:space="0" w:color="auto"/>
        <w:left w:val="none" w:sz="0" w:space="0" w:color="auto"/>
        <w:bottom w:val="none" w:sz="0" w:space="0" w:color="auto"/>
        <w:right w:val="none" w:sz="0" w:space="0" w:color="auto"/>
      </w:divBdr>
    </w:div>
    <w:div w:id="443378701">
      <w:bodyDiv w:val="1"/>
      <w:marLeft w:val="0"/>
      <w:marRight w:val="0"/>
      <w:marTop w:val="0"/>
      <w:marBottom w:val="0"/>
      <w:divBdr>
        <w:top w:val="none" w:sz="0" w:space="0" w:color="auto"/>
        <w:left w:val="none" w:sz="0" w:space="0" w:color="auto"/>
        <w:bottom w:val="none" w:sz="0" w:space="0" w:color="auto"/>
        <w:right w:val="none" w:sz="0" w:space="0" w:color="auto"/>
      </w:divBdr>
    </w:div>
    <w:div w:id="472911344">
      <w:bodyDiv w:val="1"/>
      <w:marLeft w:val="0"/>
      <w:marRight w:val="0"/>
      <w:marTop w:val="0"/>
      <w:marBottom w:val="0"/>
      <w:divBdr>
        <w:top w:val="none" w:sz="0" w:space="0" w:color="auto"/>
        <w:left w:val="none" w:sz="0" w:space="0" w:color="auto"/>
        <w:bottom w:val="none" w:sz="0" w:space="0" w:color="auto"/>
        <w:right w:val="none" w:sz="0" w:space="0" w:color="auto"/>
      </w:divBdr>
    </w:div>
    <w:div w:id="614872723">
      <w:bodyDiv w:val="1"/>
      <w:marLeft w:val="0"/>
      <w:marRight w:val="0"/>
      <w:marTop w:val="0"/>
      <w:marBottom w:val="0"/>
      <w:divBdr>
        <w:top w:val="none" w:sz="0" w:space="0" w:color="auto"/>
        <w:left w:val="none" w:sz="0" w:space="0" w:color="auto"/>
        <w:bottom w:val="none" w:sz="0" w:space="0" w:color="auto"/>
        <w:right w:val="none" w:sz="0" w:space="0" w:color="auto"/>
      </w:divBdr>
    </w:div>
    <w:div w:id="667751761">
      <w:bodyDiv w:val="1"/>
      <w:marLeft w:val="0"/>
      <w:marRight w:val="0"/>
      <w:marTop w:val="0"/>
      <w:marBottom w:val="0"/>
      <w:divBdr>
        <w:top w:val="none" w:sz="0" w:space="0" w:color="auto"/>
        <w:left w:val="none" w:sz="0" w:space="0" w:color="auto"/>
        <w:bottom w:val="none" w:sz="0" w:space="0" w:color="auto"/>
        <w:right w:val="none" w:sz="0" w:space="0" w:color="auto"/>
      </w:divBdr>
      <w:divsChild>
        <w:div w:id="1187525214">
          <w:marLeft w:val="0"/>
          <w:marRight w:val="0"/>
          <w:marTop w:val="0"/>
          <w:marBottom w:val="0"/>
          <w:divBdr>
            <w:top w:val="none" w:sz="0" w:space="0" w:color="auto"/>
            <w:left w:val="none" w:sz="0" w:space="0" w:color="auto"/>
            <w:bottom w:val="none" w:sz="0" w:space="0" w:color="auto"/>
            <w:right w:val="none" w:sz="0" w:space="0" w:color="auto"/>
          </w:divBdr>
          <w:divsChild>
            <w:div w:id="1919896890">
              <w:marLeft w:val="0"/>
              <w:marRight w:val="0"/>
              <w:marTop w:val="0"/>
              <w:marBottom w:val="0"/>
              <w:divBdr>
                <w:top w:val="none" w:sz="0" w:space="0" w:color="auto"/>
                <w:left w:val="none" w:sz="0" w:space="0" w:color="auto"/>
                <w:bottom w:val="none" w:sz="0" w:space="0" w:color="auto"/>
                <w:right w:val="none" w:sz="0" w:space="0" w:color="auto"/>
              </w:divBdr>
              <w:divsChild>
                <w:div w:id="12961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5973">
          <w:marLeft w:val="0"/>
          <w:marRight w:val="0"/>
          <w:marTop w:val="0"/>
          <w:marBottom w:val="0"/>
          <w:divBdr>
            <w:top w:val="none" w:sz="0" w:space="0" w:color="auto"/>
            <w:left w:val="none" w:sz="0" w:space="0" w:color="auto"/>
            <w:bottom w:val="none" w:sz="0" w:space="0" w:color="auto"/>
            <w:right w:val="none" w:sz="0" w:space="0" w:color="auto"/>
          </w:divBdr>
          <w:divsChild>
            <w:div w:id="2024745969">
              <w:marLeft w:val="0"/>
              <w:marRight w:val="0"/>
              <w:marTop w:val="0"/>
              <w:marBottom w:val="0"/>
              <w:divBdr>
                <w:top w:val="none" w:sz="0" w:space="0" w:color="auto"/>
                <w:left w:val="none" w:sz="0" w:space="0" w:color="auto"/>
                <w:bottom w:val="none" w:sz="0" w:space="0" w:color="auto"/>
                <w:right w:val="none" w:sz="0" w:space="0" w:color="auto"/>
              </w:divBdr>
              <w:divsChild>
                <w:div w:id="450057525">
                  <w:marLeft w:val="0"/>
                  <w:marRight w:val="0"/>
                  <w:marTop w:val="0"/>
                  <w:marBottom w:val="0"/>
                  <w:divBdr>
                    <w:top w:val="none" w:sz="0" w:space="0" w:color="auto"/>
                    <w:left w:val="none" w:sz="0" w:space="0" w:color="auto"/>
                    <w:bottom w:val="none" w:sz="0" w:space="0" w:color="auto"/>
                    <w:right w:val="none" w:sz="0" w:space="0" w:color="auto"/>
                  </w:divBdr>
                  <w:divsChild>
                    <w:div w:id="301160044">
                      <w:marLeft w:val="0"/>
                      <w:marRight w:val="0"/>
                      <w:marTop w:val="0"/>
                      <w:marBottom w:val="0"/>
                      <w:divBdr>
                        <w:top w:val="none" w:sz="0" w:space="0" w:color="auto"/>
                        <w:left w:val="none" w:sz="0" w:space="0" w:color="auto"/>
                        <w:bottom w:val="none" w:sz="0" w:space="0" w:color="auto"/>
                        <w:right w:val="none" w:sz="0" w:space="0" w:color="auto"/>
                      </w:divBdr>
                      <w:divsChild>
                        <w:div w:id="1140341761">
                          <w:marLeft w:val="0"/>
                          <w:marRight w:val="0"/>
                          <w:marTop w:val="0"/>
                          <w:marBottom w:val="0"/>
                          <w:divBdr>
                            <w:top w:val="none" w:sz="0" w:space="0" w:color="auto"/>
                            <w:left w:val="none" w:sz="0" w:space="0" w:color="auto"/>
                            <w:bottom w:val="none" w:sz="0" w:space="0" w:color="auto"/>
                            <w:right w:val="none" w:sz="0" w:space="0" w:color="auto"/>
                          </w:divBdr>
                          <w:divsChild>
                            <w:div w:id="2145348791">
                              <w:marLeft w:val="0"/>
                              <w:marRight w:val="0"/>
                              <w:marTop w:val="0"/>
                              <w:marBottom w:val="0"/>
                              <w:divBdr>
                                <w:top w:val="none" w:sz="0" w:space="0" w:color="auto"/>
                                <w:left w:val="none" w:sz="0" w:space="0" w:color="auto"/>
                                <w:bottom w:val="none" w:sz="0" w:space="0" w:color="auto"/>
                                <w:right w:val="none" w:sz="0" w:space="0" w:color="auto"/>
                              </w:divBdr>
                              <w:divsChild>
                                <w:div w:id="1289120695">
                                  <w:marLeft w:val="0"/>
                                  <w:marRight w:val="0"/>
                                  <w:marTop w:val="0"/>
                                  <w:marBottom w:val="0"/>
                                  <w:divBdr>
                                    <w:top w:val="none" w:sz="0" w:space="0" w:color="auto"/>
                                    <w:left w:val="none" w:sz="0" w:space="0" w:color="auto"/>
                                    <w:bottom w:val="none" w:sz="0" w:space="0" w:color="auto"/>
                                    <w:right w:val="none" w:sz="0" w:space="0" w:color="auto"/>
                                  </w:divBdr>
                                </w:div>
                                <w:div w:id="4391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13515">
      <w:bodyDiv w:val="1"/>
      <w:marLeft w:val="0"/>
      <w:marRight w:val="0"/>
      <w:marTop w:val="0"/>
      <w:marBottom w:val="0"/>
      <w:divBdr>
        <w:top w:val="none" w:sz="0" w:space="0" w:color="auto"/>
        <w:left w:val="none" w:sz="0" w:space="0" w:color="auto"/>
        <w:bottom w:val="none" w:sz="0" w:space="0" w:color="auto"/>
        <w:right w:val="none" w:sz="0" w:space="0" w:color="auto"/>
      </w:divBdr>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58273528">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91449914">
      <w:bodyDiv w:val="1"/>
      <w:marLeft w:val="0"/>
      <w:marRight w:val="0"/>
      <w:marTop w:val="0"/>
      <w:marBottom w:val="0"/>
      <w:divBdr>
        <w:top w:val="none" w:sz="0" w:space="0" w:color="auto"/>
        <w:left w:val="none" w:sz="0" w:space="0" w:color="auto"/>
        <w:bottom w:val="none" w:sz="0" w:space="0" w:color="auto"/>
        <w:right w:val="none" w:sz="0" w:space="0" w:color="auto"/>
      </w:divBdr>
    </w:div>
    <w:div w:id="99491761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17850970">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1623265668">
          <w:marLeft w:val="0"/>
          <w:marRight w:val="0"/>
          <w:marTop w:val="0"/>
          <w:marBottom w:val="0"/>
          <w:divBdr>
            <w:top w:val="none" w:sz="0" w:space="0" w:color="auto"/>
            <w:left w:val="none" w:sz="0" w:space="0" w:color="auto"/>
            <w:bottom w:val="none" w:sz="0" w:space="0" w:color="auto"/>
            <w:right w:val="none" w:sz="0" w:space="0" w:color="auto"/>
          </w:divBdr>
        </w:div>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023819115">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6047787">
      <w:bodyDiv w:val="1"/>
      <w:marLeft w:val="0"/>
      <w:marRight w:val="0"/>
      <w:marTop w:val="0"/>
      <w:marBottom w:val="0"/>
      <w:divBdr>
        <w:top w:val="none" w:sz="0" w:space="0" w:color="auto"/>
        <w:left w:val="none" w:sz="0" w:space="0" w:color="auto"/>
        <w:bottom w:val="none" w:sz="0" w:space="0" w:color="auto"/>
        <w:right w:val="none" w:sz="0" w:space="0" w:color="auto"/>
      </w:divBdr>
    </w:div>
    <w:div w:id="1116172558">
      <w:bodyDiv w:val="1"/>
      <w:marLeft w:val="0"/>
      <w:marRight w:val="0"/>
      <w:marTop w:val="0"/>
      <w:marBottom w:val="0"/>
      <w:divBdr>
        <w:top w:val="none" w:sz="0" w:space="0" w:color="auto"/>
        <w:left w:val="none" w:sz="0" w:space="0" w:color="auto"/>
        <w:bottom w:val="none" w:sz="0" w:space="0" w:color="auto"/>
        <w:right w:val="none" w:sz="0" w:space="0" w:color="auto"/>
      </w:divBdr>
    </w:div>
    <w:div w:id="1126198797">
      <w:bodyDiv w:val="1"/>
      <w:marLeft w:val="0"/>
      <w:marRight w:val="0"/>
      <w:marTop w:val="0"/>
      <w:marBottom w:val="0"/>
      <w:divBdr>
        <w:top w:val="none" w:sz="0" w:space="0" w:color="auto"/>
        <w:left w:val="none" w:sz="0" w:space="0" w:color="auto"/>
        <w:bottom w:val="none" w:sz="0" w:space="0" w:color="auto"/>
        <w:right w:val="none" w:sz="0" w:space="0" w:color="auto"/>
      </w:divBdr>
    </w:div>
    <w:div w:id="1163619139">
      <w:bodyDiv w:val="1"/>
      <w:marLeft w:val="0"/>
      <w:marRight w:val="0"/>
      <w:marTop w:val="0"/>
      <w:marBottom w:val="0"/>
      <w:divBdr>
        <w:top w:val="none" w:sz="0" w:space="0" w:color="auto"/>
        <w:left w:val="none" w:sz="0" w:space="0" w:color="auto"/>
        <w:bottom w:val="none" w:sz="0" w:space="0" w:color="auto"/>
        <w:right w:val="none" w:sz="0" w:space="0" w:color="auto"/>
      </w:divBdr>
    </w:div>
    <w:div w:id="1309088991">
      <w:bodyDiv w:val="1"/>
      <w:marLeft w:val="0"/>
      <w:marRight w:val="0"/>
      <w:marTop w:val="0"/>
      <w:marBottom w:val="0"/>
      <w:divBdr>
        <w:top w:val="none" w:sz="0" w:space="0" w:color="auto"/>
        <w:left w:val="none" w:sz="0" w:space="0" w:color="auto"/>
        <w:bottom w:val="none" w:sz="0" w:space="0" w:color="auto"/>
        <w:right w:val="none" w:sz="0" w:space="0" w:color="auto"/>
      </w:divBdr>
    </w:div>
    <w:div w:id="1376078781">
      <w:bodyDiv w:val="1"/>
      <w:marLeft w:val="0"/>
      <w:marRight w:val="0"/>
      <w:marTop w:val="0"/>
      <w:marBottom w:val="0"/>
      <w:divBdr>
        <w:top w:val="none" w:sz="0" w:space="0" w:color="auto"/>
        <w:left w:val="none" w:sz="0" w:space="0" w:color="auto"/>
        <w:bottom w:val="none" w:sz="0" w:space="0" w:color="auto"/>
        <w:right w:val="none" w:sz="0" w:space="0" w:color="auto"/>
      </w:divBdr>
    </w:div>
    <w:div w:id="1447503133">
      <w:bodyDiv w:val="1"/>
      <w:marLeft w:val="0"/>
      <w:marRight w:val="0"/>
      <w:marTop w:val="0"/>
      <w:marBottom w:val="0"/>
      <w:divBdr>
        <w:top w:val="none" w:sz="0" w:space="0" w:color="auto"/>
        <w:left w:val="none" w:sz="0" w:space="0" w:color="auto"/>
        <w:bottom w:val="none" w:sz="0" w:space="0" w:color="auto"/>
        <w:right w:val="none" w:sz="0" w:space="0" w:color="auto"/>
      </w:divBdr>
    </w:div>
    <w:div w:id="14708963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578979361">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720547970">
      <w:bodyDiv w:val="1"/>
      <w:marLeft w:val="0"/>
      <w:marRight w:val="0"/>
      <w:marTop w:val="0"/>
      <w:marBottom w:val="0"/>
      <w:divBdr>
        <w:top w:val="none" w:sz="0" w:space="0" w:color="auto"/>
        <w:left w:val="none" w:sz="0" w:space="0" w:color="auto"/>
        <w:bottom w:val="none" w:sz="0" w:space="0" w:color="auto"/>
        <w:right w:val="none" w:sz="0" w:space="0" w:color="auto"/>
      </w:divBdr>
    </w:div>
    <w:div w:id="1762675631">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796830081">
      <w:bodyDiv w:val="1"/>
      <w:marLeft w:val="0"/>
      <w:marRight w:val="0"/>
      <w:marTop w:val="0"/>
      <w:marBottom w:val="0"/>
      <w:divBdr>
        <w:top w:val="none" w:sz="0" w:space="0" w:color="auto"/>
        <w:left w:val="none" w:sz="0" w:space="0" w:color="auto"/>
        <w:bottom w:val="none" w:sz="0" w:space="0" w:color="auto"/>
        <w:right w:val="none" w:sz="0" w:space="0" w:color="auto"/>
      </w:divBdr>
    </w:div>
    <w:div w:id="1819607918">
      <w:bodyDiv w:val="1"/>
      <w:marLeft w:val="0"/>
      <w:marRight w:val="0"/>
      <w:marTop w:val="0"/>
      <w:marBottom w:val="0"/>
      <w:divBdr>
        <w:top w:val="none" w:sz="0" w:space="0" w:color="auto"/>
        <w:left w:val="none" w:sz="0" w:space="0" w:color="auto"/>
        <w:bottom w:val="none" w:sz="0" w:space="0" w:color="auto"/>
        <w:right w:val="none" w:sz="0" w:space="0" w:color="auto"/>
      </w:divBdr>
    </w:div>
    <w:div w:id="1998066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kinger-p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daktion@denkinger-p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in/michael-denkinger-4a30052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enkinger-p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1692</Words>
  <Characters>10663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Denkinger Kommunikation</Company>
  <LinksUpToDate>false</LinksUpToDate>
  <CharactersWithSpaces>12331</CharactersWithSpaces>
  <SharedDoc>false</SharedDoc>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Schmitz</dc:creator>
  <cp:keywords/>
  <cp:lastModifiedBy>Michael Denkinger</cp:lastModifiedBy>
  <cp:revision>40</cp:revision>
  <cp:lastPrinted>2022-11-24T15:58:00Z</cp:lastPrinted>
  <dcterms:created xsi:type="dcterms:W3CDTF">2023-07-20T15:59:00Z</dcterms:created>
  <dcterms:modified xsi:type="dcterms:W3CDTF">2023-07-25T12:28:00Z</dcterms:modified>
</cp:coreProperties>
</file>