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F0D1" w14:textId="47374B7C" w:rsidR="00E22972" w:rsidRPr="00E17810" w:rsidRDefault="00E17810" w:rsidP="00C14C09">
      <w:pPr>
        <w:ind w:right="851"/>
        <w:rPr>
          <w:rFonts w:ascii="Arial" w:hAnsi="Arial" w:cs="Arial"/>
          <w:sz w:val="60"/>
          <w:szCs w:val="60"/>
        </w:rPr>
      </w:pPr>
      <w:r>
        <w:rPr>
          <w:rFonts w:ascii="Arial" w:hAnsi="Arial" w:cs="Arial"/>
        </w:rPr>
        <w:br/>
      </w:r>
      <w:r>
        <w:rPr>
          <w:rFonts w:ascii="Arial" w:hAnsi="Arial" w:cs="Arial"/>
        </w:rPr>
        <w:br/>
      </w:r>
      <w:r w:rsidR="009C3CBF" w:rsidRPr="00E17810">
        <w:rPr>
          <w:rFonts w:ascii="Arial" w:hAnsi="Arial" w:cs="Arial"/>
          <w:sz w:val="60"/>
          <w:szCs w:val="60"/>
        </w:rPr>
        <w:t xml:space="preserve">Neue </w:t>
      </w:r>
      <w:proofErr w:type="spellStart"/>
      <w:r w:rsidR="00F54D02" w:rsidRPr="00E17810">
        <w:rPr>
          <w:rFonts w:ascii="Arial" w:hAnsi="Arial" w:cs="Arial"/>
          <w:sz w:val="60"/>
          <w:szCs w:val="60"/>
        </w:rPr>
        <w:t>Wiggensbacher</w:t>
      </w:r>
      <w:proofErr w:type="spellEnd"/>
      <w:r w:rsidR="00F54D02" w:rsidRPr="00E17810">
        <w:rPr>
          <w:rFonts w:ascii="Arial" w:hAnsi="Arial" w:cs="Arial"/>
          <w:sz w:val="60"/>
          <w:szCs w:val="60"/>
        </w:rPr>
        <w:t xml:space="preserve"> Erlebniswelt „</w:t>
      </w:r>
      <w:proofErr w:type="spellStart"/>
      <w:r w:rsidR="00F54D02" w:rsidRPr="00E17810">
        <w:rPr>
          <w:rFonts w:ascii="Arial" w:hAnsi="Arial" w:cs="Arial"/>
          <w:sz w:val="60"/>
          <w:szCs w:val="60"/>
        </w:rPr>
        <w:t>HEUGarta</w:t>
      </w:r>
      <w:proofErr w:type="spellEnd"/>
      <w:r w:rsidR="00F54D02" w:rsidRPr="00E17810">
        <w:rPr>
          <w:rFonts w:ascii="Arial" w:hAnsi="Arial" w:cs="Arial"/>
          <w:sz w:val="60"/>
          <w:szCs w:val="60"/>
        </w:rPr>
        <w:t>“ präsentiert</w:t>
      </w:r>
      <w:r w:rsidR="00C14C09" w:rsidRPr="00E17810">
        <w:rPr>
          <w:rFonts w:ascii="Arial" w:hAnsi="Arial" w:cs="Arial"/>
          <w:sz w:val="60"/>
          <w:szCs w:val="60"/>
        </w:rPr>
        <w:t xml:space="preserve"> regionale Leckereien, </w:t>
      </w:r>
      <w:r w:rsidR="00F54D02" w:rsidRPr="00E17810">
        <w:rPr>
          <w:rFonts w:ascii="Arial" w:hAnsi="Arial" w:cs="Arial"/>
          <w:sz w:val="60"/>
          <w:szCs w:val="60"/>
        </w:rPr>
        <w:t>Zeitgeschichte und</w:t>
      </w:r>
      <w:r w:rsidR="00C14C09" w:rsidRPr="00E17810">
        <w:rPr>
          <w:rFonts w:ascii="Arial" w:hAnsi="Arial" w:cs="Arial"/>
          <w:sz w:val="60"/>
          <w:szCs w:val="60"/>
        </w:rPr>
        <w:t xml:space="preserve"> ein prämiertes Weichkäse-Herz</w:t>
      </w:r>
    </w:p>
    <w:p w14:paraId="414C55A9" w14:textId="77777777" w:rsidR="00E22972" w:rsidRPr="002D4441" w:rsidRDefault="00E22972" w:rsidP="00C14C09">
      <w:pPr>
        <w:ind w:right="851"/>
        <w:rPr>
          <w:rFonts w:ascii="Arial" w:hAnsi="Arial" w:cs="Arial"/>
        </w:rPr>
      </w:pPr>
    </w:p>
    <w:p w14:paraId="4CDA46D6" w14:textId="245345FB" w:rsidR="00C14C09" w:rsidRPr="00E17810" w:rsidRDefault="00C14C09" w:rsidP="00C14C09">
      <w:pPr>
        <w:ind w:right="851"/>
        <w:rPr>
          <w:rFonts w:ascii="Arial" w:hAnsi="Arial" w:cs="Arial"/>
          <w:sz w:val="32"/>
          <w:szCs w:val="32"/>
        </w:rPr>
      </w:pPr>
      <w:r w:rsidRPr="00E17810">
        <w:rPr>
          <w:rFonts w:ascii="Arial" w:hAnsi="Arial" w:cs="Arial"/>
          <w:sz w:val="32"/>
          <w:szCs w:val="32"/>
        </w:rPr>
        <w:t>Feierliche Eröffnung mit Bayerischer Landwirtschaftsministerin –</w:t>
      </w:r>
      <w:r w:rsidR="00281F6F" w:rsidRPr="00E17810">
        <w:rPr>
          <w:rFonts w:ascii="Arial" w:hAnsi="Arial" w:cs="Arial"/>
          <w:sz w:val="32"/>
          <w:szCs w:val="32"/>
        </w:rPr>
        <w:t xml:space="preserve"> Verkostungen, Führungen</w:t>
      </w:r>
      <w:r w:rsidR="005A709C">
        <w:rPr>
          <w:rFonts w:ascii="Arial" w:hAnsi="Arial" w:cs="Arial"/>
          <w:sz w:val="32"/>
          <w:szCs w:val="32"/>
        </w:rPr>
        <w:t xml:space="preserve">, </w:t>
      </w:r>
      <w:r w:rsidR="00E57B2B" w:rsidRPr="00E17810">
        <w:rPr>
          <w:rFonts w:ascii="Arial" w:hAnsi="Arial" w:cs="Arial"/>
          <w:sz w:val="32"/>
          <w:szCs w:val="32"/>
        </w:rPr>
        <w:t>Koch</w:t>
      </w:r>
      <w:r w:rsidR="00E57AD8" w:rsidRPr="00E17810">
        <w:rPr>
          <w:rFonts w:ascii="Arial" w:hAnsi="Arial" w:cs="Arial"/>
          <w:sz w:val="32"/>
          <w:szCs w:val="32"/>
        </w:rPr>
        <w:t>-</w:t>
      </w:r>
      <w:r w:rsidR="005A709C">
        <w:rPr>
          <w:rFonts w:ascii="Arial" w:hAnsi="Arial" w:cs="Arial"/>
          <w:sz w:val="32"/>
          <w:szCs w:val="32"/>
        </w:rPr>
        <w:t>Seminare</w:t>
      </w:r>
      <w:r w:rsidR="00E57B2B" w:rsidRPr="00E17810">
        <w:rPr>
          <w:rFonts w:ascii="Arial" w:hAnsi="Arial" w:cs="Arial"/>
          <w:sz w:val="32"/>
          <w:szCs w:val="32"/>
        </w:rPr>
        <w:t xml:space="preserve"> </w:t>
      </w:r>
      <w:r w:rsidR="00723AAB" w:rsidRPr="00E17810">
        <w:rPr>
          <w:rFonts w:ascii="Arial" w:hAnsi="Arial" w:cs="Arial"/>
          <w:sz w:val="32"/>
          <w:szCs w:val="32"/>
        </w:rPr>
        <w:t>und</w:t>
      </w:r>
      <w:r w:rsidR="005A709C">
        <w:rPr>
          <w:rFonts w:ascii="Arial" w:hAnsi="Arial" w:cs="Arial"/>
          <w:sz w:val="32"/>
          <w:szCs w:val="32"/>
        </w:rPr>
        <w:t xml:space="preserve"> </w:t>
      </w:r>
      <w:proofErr w:type="spellStart"/>
      <w:r w:rsidR="005A709C">
        <w:rPr>
          <w:rFonts w:ascii="Arial" w:hAnsi="Arial" w:cs="Arial"/>
          <w:sz w:val="32"/>
          <w:szCs w:val="32"/>
        </w:rPr>
        <w:t xml:space="preserve">Shows </w:t>
      </w:r>
      <w:r w:rsidR="00281F6F" w:rsidRPr="00E17810">
        <w:rPr>
          <w:rFonts w:ascii="Arial" w:hAnsi="Arial" w:cs="Arial"/>
          <w:sz w:val="32"/>
          <w:szCs w:val="32"/>
        </w:rPr>
        <w:t>geplant</w:t>
      </w:r>
      <w:proofErr w:type="spellEnd"/>
    </w:p>
    <w:p w14:paraId="5B09AA73" w14:textId="77777777" w:rsidR="00C14C09" w:rsidRDefault="00C14C09" w:rsidP="00C14C09">
      <w:pPr>
        <w:ind w:right="851"/>
        <w:rPr>
          <w:rFonts w:ascii="Arial" w:hAnsi="Arial" w:cs="Arial"/>
          <w:color w:val="000000" w:themeColor="text1"/>
        </w:rPr>
      </w:pPr>
    </w:p>
    <w:p w14:paraId="5BA67DCA" w14:textId="1FA77426" w:rsidR="00EC5C20" w:rsidRPr="00090A38" w:rsidRDefault="00F54D02" w:rsidP="009E762C">
      <w:pPr>
        <w:ind w:right="851"/>
        <w:jc w:val="both"/>
        <w:rPr>
          <w:rFonts w:ascii="Arial" w:hAnsi="Arial" w:cs="Arial"/>
          <w:color w:val="000000" w:themeColor="text1"/>
        </w:rPr>
      </w:pPr>
      <w:r w:rsidRPr="00F54D02">
        <w:rPr>
          <w:rFonts w:ascii="Arial" w:hAnsi="Arial" w:cs="Arial"/>
          <w:b/>
          <w:bCs/>
          <w:color w:val="000000" w:themeColor="text1"/>
        </w:rPr>
        <w:t>Wiggensbach (</w:t>
      </w:r>
      <w:proofErr w:type="spellStart"/>
      <w:r w:rsidRPr="00F54D02">
        <w:rPr>
          <w:rFonts w:ascii="Arial" w:hAnsi="Arial" w:cs="Arial"/>
          <w:b/>
          <w:bCs/>
          <w:color w:val="000000" w:themeColor="text1"/>
        </w:rPr>
        <w:t>dk</w:t>
      </w:r>
      <w:proofErr w:type="spellEnd"/>
      <w:r w:rsidRPr="00F54D02">
        <w:rPr>
          <w:rFonts w:ascii="Arial" w:hAnsi="Arial" w:cs="Arial"/>
          <w:b/>
          <w:bCs/>
          <w:color w:val="000000" w:themeColor="text1"/>
        </w:rPr>
        <w:t>).</w:t>
      </w:r>
      <w:r w:rsidRPr="00F54D02">
        <w:rPr>
          <w:rFonts w:ascii="Arial" w:hAnsi="Arial" w:cs="Arial"/>
          <w:color w:val="000000" w:themeColor="text1"/>
        </w:rPr>
        <w:t xml:space="preserve"> Artgerechte Tierhaltung sowie die nachhaltige und umweltverträgliche Produktion von Käse und anderen Lebensmitteln aus reiner Bio-Heumilch sind in der Firmenphilosophie der Bio-Schaukäserei Wiggensbach seit der Unternehmensgründung vor 20 Jahren fest verankert. Dieses Credo gilt auch für die eigens entwickelte Linie der Fleischproduktion, mit der die am Firmenstandort in Wiggensbach (Allgäu) ansässige </w:t>
      </w:r>
      <w:proofErr w:type="spellStart"/>
      <w:r w:rsidRPr="00F54D02">
        <w:rPr>
          <w:rFonts w:ascii="Arial" w:hAnsi="Arial" w:cs="Arial"/>
          <w:color w:val="000000" w:themeColor="text1"/>
        </w:rPr>
        <w:t>Weideschuss.Bio</w:t>
      </w:r>
      <w:proofErr w:type="spellEnd"/>
      <w:r w:rsidRPr="00F54D02">
        <w:rPr>
          <w:rFonts w:ascii="Arial" w:hAnsi="Arial" w:cs="Arial"/>
          <w:color w:val="000000" w:themeColor="text1"/>
        </w:rPr>
        <w:t xml:space="preserve"> GmbH seit drei Jahren Tieren, Landwirten, Verbrauchern und der Natur einen Mehrwert im Einklang mit ökologischen Grundprinzipien garantiert. Schwerpunkte sind neben einer geschlossenen bio-regionalen Wertschöpfungskette und einer kuhgebundenen Kälberaufzucht die schonende Weideaufzucht und Schlachtung, regionale Rohstoffe und Partnerschaften sowie die Herstellung und Vermarktung hochwertiger und exklusiver Bio-Rindfleisch-Gerichte. Über allem steht dabei vor allem ein Leitsatz: „Milch und Fleisch gehören zusammen!“ Diesen Grundprinzipien begegnen Gäste künftig auch in der neuen Erlebniswelt „</w:t>
      </w:r>
      <w:proofErr w:type="spellStart"/>
      <w:r w:rsidRPr="00F54D02">
        <w:rPr>
          <w:rFonts w:ascii="Arial" w:hAnsi="Arial" w:cs="Arial"/>
          <w:color w:val="000000" w:themeColor="text1"/>
        </w:rPr>
        <w:t>HEUGarta</w:t>
      </w:r>
      <w:proofErr w:type="spellEnd"/>
      <w:r w:rsidRPr="00F54D02">
        <w:rPr>
          <w:rFonts w:ascii="Arial" w:hAnsi="Arial" w:cs="Arial"/>
          <w:color w:val="000000" w:themeColor="text1"/>
        </w:rPr>
        <w:t>“, die jetzt</w:t>
      </w:r>
      <w:r w:rsidR="00EC5C20" w:rsidRPr="00090A38">
        <w:rPr>
          <w:rFonts w:ascii="Arial" w:hAnsi="Arial" w:cs="Arial"/>
          <w:color w:val="000000" w:themeColor="text1"/>
        </w:rPr>
        <w:t xml:space="preserve"> </w:t>
      </w:r>
      <w:r w:rsidRPr="00F54D02">
        <w:rPr>
          <w:rFonts w:ascii="Arial" w:hAnsi="Arial" w:cs="Arial"/>
          <w:color w:val="000000" w:themeColor="text1"/>
        </w:rPr>
        <w:t>eröffnet wurde</w:t>
      </w:r>
      <w:r w:rsidR="00EC5C20" w:rsidRPr="00090A38">
        <w:rPr>
          <w:rFonts w:ascii="Arial" w:hAnsi="Arial" w:cs="Arial"/>
          <w:color w:val="000000" w:themeColor="text1"/>
        </w:rPr>
        <w:t xml:space="preserve">. </w:t>
      </w:r>
      <w:r w:rsidR="00866BAE">
        <w:rPr>
          <w:rFonts w:ascii="Arial" w:hAnsi="Arial" w:cs="Arial"/>
          <w:color w:val="000000" w:themeColor="text1"/>
        </w:rPr>
        <w:t xml:space="preserve">Die Feier </w:t>
      </w:r>
      <w:r w:rsidR="00EC5C20" w:rsidRPr="00090A38">
        <w:rPr>
          <w:rFonts w:ascii="Arial" w:hAnsi="Arial" w:cs="Arial"/>
          <w:color w:val="000000" w:themeColor="text1"/>
        </w:rPr>
        <w:t xml:space="preserve">war </w:t>
      </w:r>
      <w:r w:rsidR="00866BAE">
        <w:rPr>
          <w:rFonts w:ascii="Arial" w:hAnsi="Arial" w:cs="Arial"/>
          <w:color w:val="000000" w:themeColor="text1"/>
        </w:rPr>
        <w:t>eingebunden in</w:t>
      </w:r>
      <w:r w:rsidR="00EC5C20" w:rsidRPr="00090A38">
        <w:rPr>
          <w:rFonts w:ascii="Arial" w:hAnsi="Arial" w:cs="Arial"/>
          <w:color w:val="000000" w:themeColor="text1"/>
        </w:rPr>
        <w:t xml:space="preserve"> die </w:t>
      </w:r>
      <w:r w:rsidR="00EC5C20" w:rsidRPr="00F54D02">
        <w:rPr>
          <w:rFonts w:ascii="Arial" w:hAnsi="Arial" w:cs="Arial"/>
          <w:color w:val="000000" w:themeColor="text1"/>
        </w:rPr>
        <w:t>Auftaktveranstaltung der Bayerischen Bio-Erlebnistage 2024,</w:t>
      </w:r>
      <w:r w:rsidR="00EC5C20" w:rsidRPr="00090A38">
        <w:rPr>
          <w:rFonts w:ascii="Arial" w:hAnsi="Arial" w:cs="Arial"/>
          <w:color w:val="000000" w:themeColor="text1"/>
        </w:rPr>
        <w:t xml:space="preserve"> </w:t>
      </w:r>
      <w:r w:rsidR="00EC5C20" w:rsidRPr="00F54D02">
        <w:rPr>
          <w:rFonts w:ascii="Arial" w:hAnsi="Arial" w:cs="Arial"/>
          <w:color w:val="000000" w:themeColor="text1"/>
        </w:rPr>
        <w:t>die von der Landesvereinigung für den ökologischen Landbau in Bayern (LVÖ), dem Bayerischen Staatsministerium für Ernährung, Landwirtschaft, Forsten und Tourismus sowie der Bio-Schaukäserei Wiggensbach organisiert w</w:t>
      </w:r>
      <w:r w:rsidR="00EC5C20" w:rsidRPr="00090A38">
        <w:rPr>
          <w:rFonts w:ascii="Arial" w:hAnsi="Arial" w:cs="Arial"/>
          <w:color w:val="000000" w:themeColor="text1"/>
        </w:rPr>
        <w:t>u</w:t>
      </w:r>
      <w:r w:rsidR="00EC5C20" w:rsidRPr="00F54D02">
        <w:rPr>
          <w:rFonts w:ascii="Arial" w:hAnsi="Arial" w:cs="Arial"/>
          <w:color w:val="000000" w:themeColor="text1"/>
        </w:rPr>
        <w:t>rden.</w:t>
      </w:r>
    </w:p>
    <w:p w14:paraId="0596CAA6" w14:textId="77777777" w:rsidR="00EC5C20" w:rsidRPr="00090A38" w:rsidRDefault="00EC5C20" w:rsidP="009E762C">
      <w:pPr>
        <w:ind w:right="851"/>
        <w:jc w:val="both"/>
        <w:rPr>
          <w:rFonts w:ascii="Arial" w:hAnsi="Arial" w:cs="Arial"/>
          <w:color w:val="000000" w:themeColor="text1"/>
        </w:rPr>
      </w:pPr>
    </w:p>
    <w:p w14:paraId="65B39C1F" w14:textId="184E1CE3" w:rsidR="00077641" w:rsidRDefault="00F54D02" w:rsidP="00A62AA9">
      <w:pPr>
        <w:ind w:right="851"/>
        <w:jc w:val="both"/>
        <w:rPr>
          <w:rFonts w:ascii="Arial" w:hAnsi="Arial" w:cs="Arial"/>
          <w:color w:val="000000" w:themeColor="text1"/>
        </w:rPr>
      </w:pPr>
      <w:r w:rsidRPr="00F54D02">
        <w:rPr>
          <w:rFonts w:ascii="Arial" w:hAnsi="Arial" w:cs="Arial"/>
          <w:color w:val="000000" w:themeColor="text1"/>
        </w:rPr>
        <w:t xml:space="preserve">Entstanden ist </w:t>
      </w:r>
      <w:r w:rsidR="00866BAE">
        <w:rPr>
          <w:rFonts w:ascii="Arial" w:hAnsi="Arial" w:cs="Arial"/>
          <w:color w:val="000000" w:themeColor="text1"/>
        </w:rPr>
        <w:t xml:space="preserve">in Wiggensbach </w:t>
      </w:r>
      <w:r w:rsidRPr="00F54D02">
        <w:rPr>
          <w:rFonts w:ascii="Arial" w:hAnsi="Arial" w:cs="Arial"/>
          <w:color w:val="000000" w:themeColor="text1"/>
        </w:rPr>
        <w:t xml:space="preserve">ein außergewöhnlicher Ort der Begegnung, der durch Altholzcharakter, Handwerkskunst sowie eine stimmungsvolle Beleuchtung besticht. </w:t>
      </w:r>
      <w:r w:rsidR="00A736C2">
        <w:rPr>
          <w:rFonts w:ascii="Arial" w:hAnsi="Arial" w:cs="Arial"/>
          <w:color w:val="000000" w:themeColor="text1"/>
        </w:rPr>
        <w:t xml:space="preserve">Beeindruckende </w:t>
      </w:r>
      <w:r w:rsidRPr="00F54D02">
        <w:rPr>
          <w:rFonts w:ascii="Arial" w:hAnsi="Arial" w:cs="Arial"/>
          <w:color w:val="000000" w:themeColor="text1"/>
        </w:rPr>
        <w:t xml:space="preserve">Bilder des heimischen Künstlers Akram Sultan an Wänden der Erlebniswelt spiegeln im Zeitraffer die Geschichte der Bio-Schaukäserei Wiggensbach und der Branche wider. „Der weite Blick zurück in die Geschichte passt ganz wunderbar zur Gegenwart – wir produzieren heute den Käse noch genauso wie vor 100 Jahren. Darauf </w:t>
      </w:r>
      <w:r w:rsidR="00A736C2">
        <w:rPr>
          <w:rFonts w:ascii="Arial" w:hAnsi="Arial" w:cs="Arial"/>
          <w:color w:val="000000" w:themeColor="text1"/>
        </w:rPr>
        <w:t xml:space="preserve">verweisen </w:t>
      </w:r>
      <w:r w:rsidRPr="00F54D02">
        <w:rPr>
          <w:rFonts w:ascii="Arial" w:hAnsi="Arial" w:cs="Arial"/>
          <w:color w:val="000000" w:themeColor="text1"/>
        </w:rPr>
        <w:t xml:space="preserve">wir in der Erlebnisgastronomie an </w:t>
      </w:r>
      <w:r w:rsidR="00866BAE">
        <w:rPr>
          <w:rFonts w:ascii="Arial" w:hAnsi="Arial" w:cs="Arial"/>
          <w:color w:val="000000" w:themeColor="text1"/>
        </w:rPr>
        <w:t>zahlreichen verschiedenen</w:t>
      </w:r>
      <w:r w:rsidRPr="00F54D02">
        <w:rPr>
          <w:rFonts w:ascii="Arial" w:hAnsi="Arial" w:cs="Arial"/>
          <w:color w:val="000000" w:themeColor="text1"/>
        </w:rPr>
        <w:t xml:space="preserve"> Stellen immer wieder aufs Neue“, sagt</w:t>
      </w:r>
      <w:r w:rsidR="00A736C2">
        <w:rPr>
          <w:rFonts w:ascii="Arial" w:hAnsi="Arial" w:cs="Arial"/>
          <w:color w:val="000000" w:themeColor="text1"/>
        </w:rPr>
        <w:t>e</w:t>
      </w:r>
      <w:r w:rsidRPr="00F54D02">
        <w:rPr>
          <w:rFonts w:ascii="Arial" w:hAnsi="Arial" w:cs="Arial"/>
          <w:color w:val="000000" w:themeColor="text1"/>
        </w:rPr>
        <w:t xml:space="preserve"> Geschäftsführer Franz Berchtold</w:t>
      </w:r>
      <w:r w:rsidR="000C2D83" w:rsidRPr="00090A38">
        <w:rPr>
          <w:rFonts w:ascii="Arial" w:hAnsi="Arial" w:cs="Arial"/>
          <w:color w:val="000000" w:themeColor="text1"/>
        </w:rPr>
        <w:t>.</w:t>
      </w:r>
    </w:p>
    <w:p w14:paraId="655CC93D" w14:textId="77777777" w:rsidR="00077641" w:rsidRDefault="00077641" w:rsidP="00A62AA9">
      <w:pPr>
        <w:ind w:right="851"/>
        <w:jc w:val="both"/>
        <w:rPr>
          <w:rFonts w:ascii="Arial" w:hAnsi="Arial" w:cs="Arial"/>
          <w:color w:val="000000" w:themeColor="text1"/>
        </w:rPr>
      </w:pPr>
    </w:p>
    <w:p w14:paraId="47161978" w14:textId="77777777" w:rsidR="00077641" w:rsidRDefault="00077641" w:rsidP="00A62AA9">
      <w:pPr>
        <w:ind w:right="851"/>
        <w:jc w:val="both"/>
        <w:rPr>
          <w:rFonts w:ascii="Arial" w:hAnsi="Arial" w:cs="Arial"/>
          <w:color w:val="000000" w:themeColor="text1"/>
        </w:rPr>
      </w:pPr>
    </w:p>
    <w:p w14:paraId="0C4871CA" w14:textId="493FACEF" w:rsidR="00E22972" w:rsidRPr="00090A38" w:rsidRDefault="004D1740" w:rsidP="00A62AA9">
      <w:pPr>
        <w:ind w:right="851"/>
        <w:jc w:val="both"/>
        <w:rPr>
          <w:rFonts w:ascii="Arial" w:hAnsi="Arial" w:cs="Arial"/>
          <w:color w:val="000000" w:themeColor="text1"/>
        </w:rPr>
      </w:pPr>
      <w:r>
        <w:rPr>
          <w:rFonts w:ascii="Arial" w:hAnsi="Arial" w:cs="Arial"/>
          <w:color w:val="000000" w:themeColor="text1"/>
        </w:rPr>
        <w:br/>
      </w:r>
      <w:r w:rsidR="0084393A" w:rsidRPr="00090A38">
        <w:rPr>
          <w:rFonts w:ascii="Arial" w:hAnsi="Arial" w:cs="Arial"/>
          <w:color w:val="000000" w:themeColor="text1"/>
        </w:rPr>
        <w:t xml:space="preserve">Bayerns Landwirtschaftsministerin Michaela </w:t>
      </w:r>
      <w:proofErr w:type="spellStart"/>
      <w:r w:rsidR="0084393A" w:rsidRPr="00090A38">
        <w:rPr>
          <w:rFonts w:ascii="Arial" w:hAnsi="Arial" w:cs="Arial"/>
          <w:color w:val="000000" w:themeColor="text1"/>
        </w:rPr>
        <w:t>Kaniber</w:t>
      </w:r>
      <w:proofErr w:type="spellEnd"/>
      <w:r w:rsidR="0084393A" w:rsidRPr="00090A38">
        <w:rPr>
          <w:rFonts w:ascii="Arial" w:hAnsi="Arial" w:cs="Arial"/>
          <w:color w:val="000000" w:themeColor="text1"/>
        </w:rPr>
        <w:t xml:space="preserve"> zeigte sich</w:t>
      </w:r>
      <w:r w:rsidR="007C005A" w:rsidRPr="00090A38">
        <w:rPr>
          <w:rFonts w:ascii="Arial" w:hAnsi="Arial" w:cs="Arial"/>
          <w:color w:val="000000" w:themeColor="text1"/>
        </w:rPr>
        <w:t xml:space="preserve"> voll des Lobes</w:t>
      </w:r>
      <w:r w:rsidR="0084393A" w:rsidRPr="00090A38">
        <w:rPr>
          <w:rFonts w:ascii="Arial" w:hAnsi="Arial" w:cs="Arial"/>
          <w:color w:val="000000" w:themeColor="text1"/>
        </w:rPr>
        <w:t xml:space="preserve"> – sowohl von der Firmenphilosophie der Gastgeber als auch von der neuen Location: </w:t>
      </w:r>
      <w:r w:rsidR="0084393A" w:rsidRPr="00090A38">
        <w:rPr>
          <w:rFonts w:ascii="Arial" w:hAnsi="Arial" w:cs="Arial"/>
          <w:color w:val="000000" w:themeColor="text1"/>
        </w:rPr>
        <w:t>„</w:t>
      </w:r>
      <w:r w:rsidR="0084393A" w:rsidRPr="00090A38">
        <w:rPr>
          <w:rFonts w:ascii="Arial" w:hAnsi="Arial" w:cs="Arial"/>
          <w:color w:val="000000" w:themeColor="text1"/>
        </w:rPr>
        <w:t>E</w:t>
      </w:r>
      <w:r w:rsidR="0084393A" w:rsidRPr="00090A38">
        <w:rPr>
          <w:rFonts w:ascii="Arial" w:hAnsi="Arial" w:cs="Arial"/>
          <w:color w:val="000000" w:themeColor="text1"/>
        </w:rPr>
        <w:t>s braucht Menschen, die anpacken, die mutig sind und begeistern</w:t>
      </w:r>
      <w:r w:rsidR="00B4284B">
        <w:rPr>
          <w:rFonts w:ascii="Arial" w:hAnsi="Arial" w:cs="Arial"/>
          <w:color w:val="000000" w:themeColor="text1"/>
        </w:rPr>
        <w:t>. Es braucht</w:t>
      </w:r>
      <w:r w:rsidR="0084393A" w:rsidRPr="00090A38">
        <w:rPr>
          <w:rFonts w:ascii="Arial" w:hAnsi="Arial" w:cs="Arial"/>
          <w:color w:val="000000" w:themeColor="text1"/>
        </w:rPr>
        <w:t xml:space="preserve"> Menschen wie Franz Berchtold und seine Mitstreiter, die vor 20 Jahren eine Genossenschaft</w:t>
      </w:r>
      <w:r w:rsidR="0084393A" w:rsidRPr="00090A38">
        <w:rPr>
          <w:rFonts w:ascii="Arial" w:hAnsi="Arial" w:cs="Arial"/>
          <w:color w:val="000000" w:themeColor="text1"/>
        </w:rPr>
        <w:t xml:space="preserve"> und damit</w:t>
      </w:r>
      <w:r w:rsidR="00B4284B">
        <w:rPr>
          <w:rFonts w:ascii="Arial" w:hAnsi="Arial" w:cs="Arial"/>
          <w:color w:val="000000" w:themeColor="text1"/>
        </w:rPr>
        <w:t xml:space="preserve"> </w:t>
      </w:r>
      <w:r w:rsidR="0084393A" w:rsidRPr="00090A38">
        <w:rPr>
          <w:rFonts w:ascii="Arial" w:hAnsi="Arial" w:cs="Arial"/>
          <w:color w:val="000000" w:themeColor="text1"/>
        </w:rPr>
        <w:t xml:space="preserve">diese Schaukäserei gegründet haben. Von der Erzeugung, über die Verarbeitung bis hin zur Vermarktung liegt die gesamte Wertschöpfungskette in den Händen der Milchproduzenten und des mittlerweile 55-köpfigen Teams. </w:t>
      </w:r>
      <w:r w:rsidR="0084393A" w:rsidRPr="00090A38">
        <w:rPr>
          <w:rFonts w:ascii="Arial" w:hAnsi="Arial" w:cs="Arial"/>
          <w:color w:val="000000" w:themeColor="text1"/>
        </w:rPr>
        <w:t>Das g</w:t>
      </w:r>
      <w:r w:rsidR="0084393A" w:rsidRPr="00090A38">
        <w:rPr>
          <w:rFonts w:ascii="Arial" w:hAnsi="Arial" w:cs="Arial"/>
          <w:color w:val="000000" w:themeColor="text1"/>
        </w:rPr>
        <w:t xml:space="preserve">arantiert auf der einen </w:t>
      </w:r>
      <w:r w:rsidR="0084393A" w:rsidRPr="00090A38">
        <w:rPr>
          <w:rFonts w:ascii="Arial" w:hAnsi="Arial" w:cs="Arial"/>
          <w:color w:val="000000" w:themeColor="text1"/>
        </w:rPr>
        <w:t xml:space="preserve">Seite einen </w:t>
      </w:r>
      <w:r w:rsidR="0084393A" w:rsidRPr="00090A38">
        <w:rPr>
          <w:rFonts w:ascii="Arial" w:hAnsi="Arial" w:cs="Arial"/>
          <w:color w:val="000000" w:themeColor="text1"/>
        </w:rPr>
        <w:t>sicheren Milchpreis</w:t>
      </w:r>
      <w:r w:rsidR="0084393A" w:rsidRPr="00090A38">
        <w:rPr>
          <w:rFonts w:ascii="Arial" w:hAnsi="Arial" w:cs="Arial"/>
          <w:color w:val="000000" w:themeColor="text1"/>
        </w:rPr>
        <w:t xml:space="preserve"> und zugleich </w:t>
      </w:r>
      <w:r w:rsidR="0084393A" w:rsidRPr="00090A38">
        <w:rPr>
          <w:rFonts w:ascii="Arial" w:hAnsi="Arial" w:cs="Arial"/>
          <w:color w:val="000000" w:themeColor="text1"/>
        </w:rPr>
        <w:t xml:space="preserve">ein Mitspracherecht. </w:t>
      </w:r>
      <w:r w:rsidR="0084393A" w:rsidRPr="00090A38">
        <w:rPr>
          <w:rFonts w:ascii="Arial" w:hAnsi="Arial" w:cs="Arial"/>
          <w:color w:val="000000" w:themeColor="text1"/>
        </w:rPr>
        <w:t>Denn es ist</w:t>
      </w:r>
      <w:r w:rsidR="0084393A" w:rsidRPr="00090A38">
        <w:rPr>
          <w:rFonts w:ascii="Arial" w:hAnsi="Arial" w:cs="Arial"/>
          <w:color w:val="000000" w:themeColor="text1"/>
        </w:rPr>
        <w:t xml:space="preserve"> </w:t>
      </w:r>
      <w:r w:rsidR="00AA388A">
        <w:rPr>
          <w:rFonts w:ascii="Arial" w:hAnsi="Arial" w:cs="Arial"/>
          <w:color w:val="000000" w:themeColor="text1"/>
        </w:rPr>
        <w:t xml:space="preserve">auch </w:t>
      </w:r>
      <w:r w:rsidR="0084393A" w:rsidRPr="00090A38">
        <w:rPr>
          <w:rFonts w:ascii="Arial" w:hAnsi="Arial" w:cs="Arial"/>
          <w:color w:val="000000" w:themeColor="text1"/>
        </w:rPr>
        <w:t>wichtig, dass sich die Bauernschaft organisiert und</w:t>
      </w:r>
      <w:r w:rsidR="0084393A" w:rsidRPr="00090A38">
        <w:rPr>
          <w:rFonts w:ascii="Arial" w:hAnsi="Arial" w:cs="Arial"/>
          <w:color w:val="000000" w:themeColor="text1"/>
        </w:rPr>
        <w:t xml:space="preserve"> </w:t>
      </w:r>
      <w:r w:rsidR="0084393A" w:rsidRPr="00090A38">
        <w:rPr>
          <w:rFonts w:ascii="Arial" w:hAnsi="Arial" w:cs="Arial"/>
          <w:color w:val="000000" w:themeColor="text1"/>
        </w:rPr>
        <w:t>einen Weg findet, die Ware abzusetzen.</w:t>
      </w:r>
      <w:r w:rsidR="0084393A" w:rsidRPr="00090A38">
        <w:rPr>
          <w:rFonts w:ascii="Arial" w:hAnsi="Arial" w:cs="Arial"/>
          <w:color w:val="000000" w:themeColor="text1"/>
        </w:rPr>
        <w:t>“</w:t>
      </w:r>
      <w:r w:rsidR="00FA3C75" w:rsidRPr="00090A38">
        <w:rPr>
          <w:rFonts w:ascii="Arial" w:hAnsi="Arial" w:cs="Arial"/>
          <w:color w:val="000000" w:themeColor="text1"/>
        </w:rPr>
        <w:t xml:space="preserve"> </w:t>
      </w:r>
    </w:p>
    <w:p w14:paraId="4D03D6C5" w14:textId="77777777" w:rsidR="00E22972" w:rsidRPr="00090A38" w:rsidRDefault="00E22972" w:rsidP="00A62AA9">
      <w:pPr>
        <w:ind w:right="851"/>
        <w:jc w:val="both"/>
        <w:rPr>
          <w:rFonts w:ascii="Arial" w:hAnsi="Arial" w:cs="Arial"/>
          <w:color w:val="000000" w:themeColor="text1"/>
        </w:rPr>
      </w:pPr>
    </w:p>
    <w:p w14:paraId="0907E1B7" w14:textId="75F86A24" w:rsidR="00A62AA9" w:rsidRPr="00090A38" w:rsidRDefault="00FA3C75" w:rsidP="00A62AA9">
      <w:pPr>
        <w:ind w:right="851"/>
        <w:jc w:val="both"/>
        <w:rPr>
          <w:rFonts w:ascii="Arial" w:hAnsi="Arial" w:cs="Arial"/>
          <w:color w:val="000000" w:themeColor="text1"/>
        </w:rPr>
      </w:pPr>
      <w:r w:rsidRPr="00090A38">
        <w:rPr>
          <w:rFonts w:ascii="Arial" w:hAnsi="Arial" w:cs="Arial"/>
          <w:color w:val="000000" w:themeColor="text1"/>
        </w:rPr>
        <w:t xml:space="preserve">Die Ministerin zeigte sich überzeugt davon, dass die </w:t>
      </w:r>
      <w:r w:rsidR="007C005A" w:rsidRPr="00090A38">
        <w:rPr>
          <w:rFonts w:ascii="Arial" w:hAnsi="Arial" w:cs="Arial"/>
          <w:color w:val="000000" w:themeColor="text1"/>
        </w:rPr>
        <w:t>Bio-Schauk</w:t>
      </w:r>
      <w:r w:rsidRPr="00090A38">
        <w:rPr>
          <w:rFonts w:ascii="Arial" w:hAnsi="Arial" w:cs="Arial"/>
          <w:color w:val="000000" w:themeColor="text1"/>
        </w:rPr>
        <w:t>äserei</w:t>
      </w:r>
      <w:r w:rsidR="007C005A" w:rsidRPr="00090A38">
        <w:rPr>
          <w:rFonts w:ascii="Arial" w:hAnsi="Arial" w:cs="Arial"/>
          <w:color w:val="000000" w:themeColor="text1"/>
        </w:rPr>
        <w:t xml:space="preserve"> Wiggensbach mit ihrem Konzept</w:t>
      </w:r>
      <w:r w:rsidRPr="00090A38">
        <w:rPr>
          <w:rFonts w:ascii="Arial" w:hAnsi="Arial" w:cs="Arial"/>
          <w:color w:val="000000" w:themeColor="text1"/>
        </w:rPr>
        <w:t xml:space="preserve"> Erfolg haben w</w:t>
      </w:r>
      <w:r w:rsidR="00AA388A">
        <w:rPr>
          <w:rFonts w:ascii="Arial" w:hAnsi="Arial" w:cs="Arial"/>
          <w:color w:val="000000" w:themeColor="text1"/>
        </w:rPr>
        <w:t>ird</w:t>
      </w:r>
      <w:r w:rsidRPr="00090A38">
        <w:rPr>
          <w:rFonts w:ascii="Arial" w:hAnsi="Arial" w:cs="Arial"/>
          <w:color w:val="000000" w:themeColor="text1"/>
        </w:rPr>
        <w:t xml:space="preserve"> und</w:t>
      </w:r>
      <w:r w:rsidR="0091167B" w:rsidRPr="00090A38">
        <w:rPr>
          <w:rFonts w:ascii="Arial" w:hAnsi="Arial" w:cs="Arial"/>
          <w:color w:val="000000" w:themeColor="text1"/>
        </w:rPr>
        <w:t xml:space="preserve"> hegte </w:t>
      </w:r>
      <w:r w:rsidR="00AA388A">
        <w:rPr>
          <w:rFonts w:ascii="Arial" w:hAnsi="Arial" w:cs="Arial"/>
          <w:color w:val="000000" w:themeColor="text1"/>
        </w:rPr>
        <w:t xml:space="preserve">zugleich </w:t>
      </w:r>
      <w:r w:rsidR="0091167B" w:rsidRPr="00090A38">
        <w:rPr>
          <w:rFonts w:ascii="Arial" w:hAnsi="Arial" w:cs="Arial"/>
          <w:color w:val="000000" w:themeColor="text1"/>
        </w:rPr>
        <w:t>d</w:t>
      </w:r>
      <w:r w:rsidR="005B1211" w:rsidRPr="00090A38">
        <w:rPr>
          <w:rFonts w:ascii="Arial" w:hAnsi="Arial" w:cs="Arial"/>
          <w:color w:val="000000" w:themeColor="text1"/>
        </w:rPr>
        <w:t>ie Hoffnung</w:t>
      </w:r>
      <w:r w:rsidR="0091167B" w:rsidRPr="00090A38">
        <w:rPr>
          <w:rFonts w:ascii="Arial" w:hAnsi="Arial" w:cs="Arial"/>
          <w:color w:val="000000" w:themeColor="text1"/>
        </w:rPr>
        <w:t xml:space="preserve">, dass es Nachahmer geben </w:t>
      </w:r>
      <w:r w:rsidR="005B1211" w:rsidRPr="00090A38">
        <w:rPr>
          <w:rFonts w:ascii="Arial" w:hAnsi="Arial" w:cs="Arial"/>
          <w:color w:val="000000" w:themeColor="text1"/>
        </w:rPr>
        <w:t>könnte</w:t>
      </w:r>
      <w:r w:rsidR="00AA388A">
        <w:rPr>
          <w:rFonts w:ascii="Arial" w:hAnsi="Arial" w:cs="Arial"/>
          <w:color w:val="000000" w:themeColor="text1"/>
        </w:rPr>
        <w:t>:</w:t>
      </w:r>
      <w:r w:rsidR="00D7328E" w:rsidRPr="00090A38">
        <w:rPr>
          <w:rFonts w:ascii="Arial" w:hAnsi="Arial" w:cs="Arial"/>
          <w:color w:val="000000" w:themeColor="text1"/>
        </w:rPr>
        <w:t xml:space="preserve"> </w:t>
      </w:r>
      <w:r w:rsidR="009E762C" w:rsidRPr="00090A38">
        <w:rPr>
          <w:rFonts w:ascii="Arial" w:hAnsi="Arial" w:cs="Arial"/>
          <w:color w:val="000000" w:themeColor="text1"/>
        </w:rPr>
        <w:t>„</w:t>
      </w:r>
      <w:r w:rsidRPr="00090A38">
        <w:rPr>
          <w:rFonts w:ascii="Arial" w:hAnsi="Arial" w:cs="Arial"/>
          <w:color w:val="000000" w:themeColor="text1"/>
        </w:rPr>
        <w:t>Das was wir h</w:t>
      </w:r>
      <w:r w:rsidR="009E762C" w:rsidRPr="00090A38">
        <w:rPr>
          <w:rFonts w:ascii="Arial" w:hAnsi="Arial" w:cs="Arial"/>
          <w:color w:val="000000" w:themeColor="text1"/>
        </w:rPr>
        <w:t xml:space="preserve">ier </w:t>
      </w:r>
      <w:r w:rsidRPr="00090A38">
        <w:rPr>
          <w:rFonts w:ascii="Arial" w:hAnsi="Arial" w:cs="Arial"/>
          <w:color w:val="000000" w:themeColor="text1"/>
        </w:rPr>
        <w:t>sehen, kann Schule machen und zwar im gesamten Alpenraum</w:t>
      </w:r>
      <w:r w:rsidR="009E762C" w:rsidRPr="00090A38">
        <w:rPr>
          <w:rFonts w:ascii="Arial" w:hAnsi="Arial" w:cs="Arial"/>
          <w:color w:val="000000" w:themeColor="text1"/>
        </w:rPr>
        <w:t>“</w:t>
      </w:r>
      <w:r w:rsidR="00D7328E" w:rsidRPr="00090A38">
        <w:rPr>
          <w:rFonts w:ascii="Arial" w:hAnsi="Arial" w:cs="Arial"/>
          <w:color w:val="000000" w:themeColor="text1"/>
        </w:rPr>
        <w:t xml:space="preserve">, </w:t>
      </w:r>
      <w:r w:rsidR="00AA388A">
        <w:rPr>
          <w:rFonts w:ascii="Arial" w:hAnsi="Arial" w:cs="Arial"/>
          <w:color w:val="000000" w:themeColor="text1"/>
        </w:rPr>
        <w:t>sagte</w:t>
      </w:r>
      <w:r w:rsidR="00A62AA9" w:rsidRPr="00090A38">
        <w:rPr>
          <w:rFonts w:ascii="Arial" w:hAnsi="Arial" w:cs="Arial"/>
          <w:color w:val="000000" w:themeColor="text1"/>
        </w:rPr>
        <w:t xml:space="preserve"> </w:t>
      </w:r>
      <w:r w:rsidR="00D7328E" w:rsidRPr="00090A38">
        <w:rPr>
          <w:rFonts w:ascii="Arial" w:hAnsi="Arial" w:cs="Arial"/>
          <w:color w:val="000000" w:themeColor="text1"/>
        </w:rPr>
        <w:t xml:space="preserve">Michaela </w:t>
      </w:r>
      <w:proofErr w:type="spellStart"/>
      <w:r w:rsidR="00D7328E" w:rsidRPr="00090A38">
        <w:rPr>
          <w:rFonts w:ascii="Arial" w:hAnsi="Arial" w:cs="Arial"/>
          <w:color w:val="000000" w:themeColor="text1"/>
        </w:rPr>
        <w:t>Kaniber</w:t>
      </w:r>
      <w:proofErr w:type="spellEnd"/>
      <w:r w:rsidR="00D7328E" w:rsidRPr="00090A38">
        <w:rPr>
          <w:rFonts w:ascii="Arial" w:hAnsi="Arial" w:cs="Arial"/>
          <w:color w:val="000000" w:themeColor="text1"/>
        </w:rPr>
        <w:t xml:space="preserve"> und s</w:t>
      </w:r>
      <w:r w:rsidR="00AA388A">
        <w:rPr>
          <w:rFonts w:ascii="Arial" w:hAnsi="Arial" w:cs="Arial"/>
          <w:color w:val="000000" w:themeColor="text1"/>
        </w:rPr>
        <w:t xml:space="preserve">tellte </w:t>
      </w:r>
      <w:r w:rsidR="00D7328E" w:rsidRPr="00090A38">
        <w:rPr>
          <w:rFonts w:ascii="Arial" w:hAnsi="Arial" w:cs="Arial"/>
          <w:color w:val="000000" w:themeColor="text1"/>
        </w:rPr>
        <w:t xml:space="preserve">der </w:t>
      </w:r>
      <w:r w:rsidR="009E762C" w:rsidRPr="00090A38">
        <w:rPr>
          <w:rFonts w:ascii="Arial" w:hAnsi="Arial" w:cs="Arial"/>
          <w:color w:val="000000" w:themeColor="text1"/>
        </w:rPr>
        <w:t xml:space="preserve">Bio-Schaukäserei </w:t>
      </w:r>
      <w:r w:rsidR="0091167B" w:rsidRPr="00090A38">
        <w:rPr>
          <w:rFonts w:ascii="Arial" w:hAnsi="Arial" w:cs="Arial"/>
          <w:color w:val="000000" w:themeColor="text1"/>
        </w:rPr>
        <w:t xml:space="preserve">auch in Zukunft ihre volle Unterstützung </w:t>
      </w:r>
      <w:r w:rsidR="00AA388A">
        <w:rPr>
          <w:rFonts w:ascii="Arial" w:hAnsi="Arial" w:cs="Arial"/>
          <w:color w:val="000000" w:themeColor="text1"/>
        </w:rPr>
        <w:t>in Aussicht.</w:t>
      </w:r>
    </w:p>
    <w:p w14:paraId="37676530" w14:textId="77777777" w:rsidR="00A62AA9" w:rsidRPr="00090A38" w:rsidRDefault="00A62AA9" w:rsidP="00A62AA9">
      <w:pPr>
        <w:ind w:right="851"/>
        <w:jc w:val="both"/>
        <w:rPr>
          <w:rFonts w:ascii="Arial" w:hAnsi="Arial" w:cs="Arial"/>
          <w:color w:val="000000" w:themeColor="text1"/>
        </w:rPr>
      </w:pPr>
    </w:p>
    <w:p w14:paraId="3F6463F2" w14:textId="3F0EDEDC" w:rsidR="00A62AA9" w:rsidRPr="00090A38" w:rsidRDefault="00A62AA9" w:rsidP="00A62AA9">
      <w:pPr>
        <w:ind w:right="851"/>
        <w:jc w:val="both"/>
        <w:rPr>
          <w:rFonts w:ascii="Arial" w:hAnsi="Arial" w:cs="Arial"/>
          <w:color w:val="000000" w:themeColor="text1"/>
        </w:rPr>
      </w:pPr>
      <w:r w:rsidRPr="00090A38">
        <w:rPr>
          <w:rFonts w:ascii="Arial" w:hAnsi="Arial" w:cs="Arial"/>
          <w:color w:val="000000" w:themeColor="text1"/>
        </w:rPr>
        <w:t xml:space="preserve">LVÖ-Vorsitzender Thomas Lang bezeichnete die Bio-Schaukäserei Wiggensbach als einen Beispielgeber </w:t>
      </w:r>
      <w:r w:rsidRPr="00090A38">
        <w:rPr>
          <w:rFonts w:ascii="Arial" w:hAnsi="Arial" w:cs="Arial"/>
          <w:color w:val="000000" w:themeColor="text1"/>
        </w:rPr>
        <w:t xml:space="preserve">und </w:t>
      </w:r>
      <w:r w:rsidRPr="00090A38">
        <w:rPr>
          <w:rFonts w:ascii="Arial" w:hAnsi="Arial" w:cs="Arial"/>
          <w:color w:val="000000" w:themeColor="text1"/>
        </w:rPr>
        <w:t xml:space="preserve">sprach </w:t>
      </w:r>
      <w:r w:rsidRPr="00090A38">
        <w:rPr>
          <w:rFonts w:ascii="Arial" w:hAnsi="Arial" w:cs="Arial"/>
          <w:color w:val="000000" w:themeColor="text1"/>
        </w:rPr>
        <w:t xml:space="preserve">darüber hinaus </w:t>
      </w:r>
      <w:r w:rsidRPr="00090A38">
        <w:rPr>
          <w:rFonts w:ascii="Arial" w:hAnsi="Arial" w:cs="Arial"/>
          <w:color w:val="000000" w:themeColor="text1"/>
        </w:rPr>
        <w:t xml:space="preserve">der gesamten </w:t>
      </w:r>
      <w:r w:rsidR="002C7740">
        <w:rPr>
          <w:rFonts w:ascii="Arial" w:hAnsi="Arial" w:cs="Arial"/>
          <w:color w:val="000000" w:themeColor="text1"/>
        </w:rPr>
        <w:t xml:space="preserve">bayerischen </w:t>
      </w:r>
      <w:r w:rsidRPr="00090A38">
        <w:rPr>
          <w:rFonts w:ascii="Arial" w:hAnsi="Arial" w:cs="Arial"/>
          <w:color w:val="000000" w:themeColor="text1"/>
        </w:rPr>
        <w:t>Bio-Branche ein großes Lob aus. „Unsere Bio-Bäuerinnen und Bauern arbeiten mit viel Herzblut für den Erhalt der Landwirtschaft. Dies ermöglicht es uns, die Vielfalt der bayerischen Natur mit allen Sinnen zu erleben. Die Bayerischen Bio-Erlebnistage</w:t>
      </w:r>
      <w:r w:rsidRPr="00090A38">
        <w:rPr>
          <w:rFonts w:ascii="Arial" w:hAnsi="Arial" w:cs="Arial"/>
          <w:color w:val="000000" w:themeColor="text1"/>
        </w:rPr>
        <w:t xml:space="preserve"> sind von </w:t>
      </w:r>
      <w:r w:rsidR="002C7740">
        <w:rPr>
          <w:rFonts w:ascii="Arial" w:hAnsi="Arial" w:cs="Arial"/>
          <w:color w:val="000000" w:themeColor="text1"/>
        </w:rPr>
        <w:t xml:space="preserve">sehr </w:t>
      </w:r>
      <w:r w:rsidRPr="00090A38">
        <w:rPr>
          <w:rFonts w:ascii="Arial" w:hAnsi="Arial" w:cs="Arial"/>
          <w:color w:val="000000" w:themeColor="text1"/>
        </w:rPr>
        <w:t xml:space="preserve">großer Bedeutung, geben sie uns doch auch </w:t>
      </w:r>
      <w:r w:rsidRPr="00090A38">
        <w:rPr>
          <w:rFonts w:ascii="Arial" w:hAnsi="Arial" w:cs="Arial"/>
          <w:color w:val="000000" w:themeColor="text1"/>
        </w:rPr>
        <w:t>den Rahmen</w:t>
      </w:r>
      <w:r w:rsidRPr="00090A38">
        <w:rPr>
          <w:rFonts w:ascii="Arial" w:hAnsi="Arial" w:cs="Arial"/>
          <w:color w:val="000000" w:themeColor="text1"/>
        </w:rPr>
        <w:t xml:space="preserve"> dafür</w:t>
      </w:r>
      <w:r w:rsidRPr="00090A38">
        <w:rPr>
          <w:rFonts w:ascii="Arial" w:hAnsi="Arial" w:cs="Arial"/>
          <w:color w:val="000000" w:themeColor="text1"/>
        </w:rPr>
        <w:t>, zu zeigen, dass Bio-Landwirtschaft und</w:t>
      </w:r>
      <w:r w:rsidRPr="00090A38">
        <w:rPr>
          <w:rFonts w:ascii="Arial" w:hAnsi="Arial" w:cs="Arial"/>
          <w:color w:val="000000" w:themeColor="text1"/>
        </w:rPr>
        <w:t xml:space="preserve"> </w:t>
      </w:r>
      <w:r w:rsidRPr="00090A38">
        <w:rPr>
          <w:rFonts w:ascii="Arial" w:hAnsi="Arial" w:cs="Arial"/>
          <w:color w:val="000000" w:themeColor="text1"/>
        </w:rPr>
        <w:t xml:space="preserve">-Verarbeitung </w:t>
      </w:r>
      <w:r w:rsidRPr="00090A38">
        <w:rPr>
          <w:rFonts w:ascii="Arial" w:hAnsi="Arial" w:cs="Arial"/>
          <w:color w:val="000000" w:themeColor="text1"/>
        </w:rPr>
        <w:t>die</w:t>
      </w:r>
      <w:r w:rsidRPr="00090A38">
        <w:rPr>
          <w:rFonts w:ascii="Arial" w:hAnsi="Arial" w:cs="Arial"/>
          <w:color w:val="000000" w:themeColor="text1"/>
        </w:rPr>
        <w:t xml:space="preserve"> Wertschöpfung in </w:t>
      </w:r>
      <w:r w:rsidRPr="00090A38">
        <w:rPr>
          <w:rFonts w:ascii="Arial" w:hAnsi="Arial" w:cs="Arial"/>
          <w:color w:val="000000" w:themeColor="text1"/>
        </w:rPr>
        <w:t xml:space="preserve">unserer </w:t>
      </w:r>
      <w:r w:rsidRPr="00090A38">
        <w:rPr>
          <w:rFonts w:ascii="Arial" w:hAnsi="Arial" w:cs="Arial"/>
          <w:color w:val="000000" w:themeColor="text1"/>
        </w:rPr>
        <w:t>Region</w:t>
      </w:r>
      <w:r w:rsidRPr="00090A38">
        <w:rPr>
          <w:rFonts w:ascii="Arial" w:hAnsi="Arial" w:cs="Arial"/>
          <w:color w:val="000000" w:themeColor="text1"/>
        </w:rPr>
        <w:t xml:space="preserve"> </w:t>
      </w:r>
      <w:r w:rsidR="002A456F">
        <w:rPr>
          <w:rFonts w:ascii="Arial" w:hAnsi="Arial" w:cs="Arial"/>
          <w:color w:val="000000" w:themeColor="text1"/>
        </w:rPr>
        <w:t>er</w:t>
      </w:r>
      <w:r w:rsidRPr="00090A38">
        <w:rPr>
          <w:rFonts w:ascii="Arial" w:hAnsi="Arial" w:cs="Arial"/>
          <w:color w:val="000000" w:themeColor="text1"/>
        </w:rPr>
        <w:t>hält</w:t>
      </w:r>
      <w:r w:rsidRPr="00090A38">
        <w:rPr>
          <w:rFonts w:ascii="Arial" w:hAnsi="Arial" w:cs="Arial"/>
          <w:color w:val="000000" w:themeColor="text1"/>
        </w:rPr>
        <w:t>.“</w:t>
      </w:r>
    </w:p>
    <w:p w14:paraId="04B11361" w14:textId="77777777" w:rsidR="00A62AA9" w:rsidRPr="00090A38" w:rsidRDefault="00A62AA9" w:rsidP="00A62AA9">
      <w:pPr>
        <w:ind w:right="851"/>
        <w:jc w:val="both"/>
        <w:rPr>
          <w:rFonts w:ascii="Arial" w:hAnsi="Arial" w:cs="Arial"/>
          <w:color w:val="000000" w:themeColor="text1"/>
        </w:rPr>
      </w:pPr>
    </w:p>
    <w:p w14:paraId="77DD3CE8" w14:textId="38886661" w:rsidR="00077641" w:rsidRDefault="002A456F" w:rsidP="000C2D83">
      <w:pPr>
        <w:ind w:right="851"/>
        <w:jc w:val="both"/>
        <w:rPr>
          <w:rFonts w:ascii="Arial" w:hAnsi="Arial" w:cs="Arial"/>
          <w:color w:val="000000" w:themeColor="text1"/>
        </w:rPr>
      </w:pPr>
      <w:r>
        <w:rPr>
          <w:rFonts w:ascii="Arial" w:hAnsi="Arial" w:cs="Arial"/>
          <w:color w:val="000000" w:themeColor="text1"/>
        </w:rPr>
        <w:t xml:space="preserve">An Wertschöpfungsketten </w:t>
      </w:r>
      <w:r w:rsidR="000C6B68" w:rsidRPr="00090A38">
        <w:rPr>
          <w:rFonts w:ascii="Arial" w:hAnsi="Arial" w:cs="Arial"/>
          <w:color w:val="000000" w:themeColor="text1"/>
        </w:rPr>
        <w:t>orientiert sich</w:t>
      </w:r>
      <w:r>
        <w:rPr>
          <w:rFonts w:ascii="Arial" w:hAnsi="Arial" w:cs="Arial"/>
          <w:color w:val="000000" w:themeColor="text1"/>
        </w:rPr>
        <w:t xml:space="preserve"> seit dem ersten Tag </w:t>
      </w:r>
      <w:r w:rsidR="000C6B68" w:rsidRPr="00090A38">
        <w:rPr>
          <w:rFonts w:ascii="Arial" w:hAnsi="Arial" w:cs="Arial"/>
          <w:color w:val="000000" w:themeColor="text1"/>
        </w:rPr>
        <w:t xml:space="preserve">auch die Bio-Schaukäserei Wiggensbach. </w:t>
      </w:r>
      <w:r w:rsidR="005B1211" w:rsidRPr="00090A38">
        <w:rPr>
          <w:rFonts w:ascii="Arial" w:hAnsi="Arial" w:cs="Arial"/>
          <w:color w:val="000000" w:themeColor="text1"/>
        </w:rPr>
        <w:t xml:space="preserve">Einst mit viel Herzblut und unternehmerischem Risiko </w:t>
      </w:r>
      <w:r>
        <w:rPr>
          <w:rFonts w:ascii="Arial" w:hAnsi="Arial" w:cs="Arial"/>
          <w:color w:val="000000" w:themeColor="text1"/>
        </w:rPr>
        <w:t xml:space="preserve">aus der Taufe gehoben </w:t>
      </w:r>
      <w:r w:rsidR="005B1211" w:rsidRPr="00090A38">
        <w:rPr>
          <w:rFonts w:ascii="Arial" w:hAnsi="Arial" w:cs="Arial"/>
          <w:color w:val="000000" w:themeColor="text1"/>
        </w:rPr>
        <w:t xml:space="preserve">ist aus der Bio-Schaukäserei Wiggensbach </w:t>
      </w:r>
      <w:r w:rsidR="000417AD">
        <w:rPr>
          <w:rFonts w:ascii="Arial" w:hAnsi="Arial" w:cs="Arial"/>
          <w:color w:val="000000" w:themeColor="text1"/>
        </w:rPr>
        <w:t xml:space="preserve">2024 </w:t>
      </w:r>
      <w:r w:rsidR="005B1211" w:rsidRPr="00090A38">
        <w:rPr>
          <w:rFonts w:ascii="Arial" w:hAnsi="Arial" w:cs="Arial"/>
          <w:color w:val="000000" w:themeColor="text1"/>
        </w:rPr>
        <w:t xml:space="preserve">ein Unternehmen geworden, in dem es laut Franz Berchtold „nicht einen Chef, sondern ein großes Team gibt“. Integriert sind 20 Betriebe, die alle an einem Strang ziehen. </w:t>
      </w:r>
      <w:r w:rsidR="0084393A" w:rsidRPr="00F54D02">
        <w:rPr>
          <w:rFonts w:ascii="Arial" w:hAnsi="Arial" w:cs="Arial"/>
          <w:color w:val="000000" w:themeColor="text1"/>
        </w:rPr>
        <w:t xml:space="preserve">Seit einer Umstrukturierung 2017 sind die Unternehmen aus dem bayerischen und baden-württembergischen Allgäu – alle organisiert in den Anbauverbänden Bioland, Naturland und </w:t>
      </w:r>
      <w:proofErr w:type="spellStart"/>
      <w:r w:rsidR="0084393A" w:rsidRPr="00F54D02">
        <w:rPr>
          <w:rFonts w:ascii="Arial" w:hAnsi="Arial" w:cs="Arial"/>
          <w:color w:val="000000" w:themeColor="text1"/>
        </w:rPr>
        <w:t>Biokreis</w:t>
      </w:r>
      <w:proofErr w:type="spellEnd"/>
      <w:r w:rsidR="0084393A" w:rsidRPr="00F54D02">
        <w:rPr>
          <w:rFonts w:ascii="Arial" w:hAnsi="Arial" w:cs="Arial"/>
          <w:color w:val="000000" w:themeColor="text1"/>
        </w:rPr>
        <w:t xml:space="preserve"> – nicht mehr nur Lieferanten, sondern erhalten als Partner im gemeinsamen Geschäftsbetrieb mehr wirtschaftliche und soziale Förderungen.</w:t>
      </w:r>
      <w:r w:rsidR="00077641">
        <w:rPr>
          <w:rFonts w:ascii="Arial" w:hAnsi="Arial" w:cs="Arial"/>
          <w:color w:val="000000" w:themeColor="text1"/>
        </w:rPr>
        <w:t xml:space="preserve"> </w:t>
      </w:r>
    </w:p>
    <w:p w14:paraId="46754F1B" w14:textId="77777777" w:rsidR="00077641" w:rsidRDefault="00077641" w:rsidP="000C2D83">
      <w:pPr>
        <w:ind w:right="851"/>
        <w:jc w:val="both"/>
        <w:rPr>
          <w:rFonts w:ascii="Arial" w:hAnsi="Arial" w:cs="Arial"/>
          <w:color w:val="000000" w:themeColor="text1"/>
        </w:rPr>
      </w:pPr>
    </w:p>
    <w:p w14:paraId="2556CCF7" w14:textId="708C5CDA" w:rsidR="00077641" w:rsidRDefault="00F54D02" w:rsidP="00077641">
      <w:pPr>
        <w:ind w:right="851"/>
        <w:jc w:val="both"/>
        <w:rPr>
          <w:rFonts w:ascii="Arial" w:hAnsi="Arial" w:cs="Arial"/>
          <w:color w:val="000000" w:themeColor="text1"/>
        </w:rPr>
      </w:pPr>
      <w:r w:rsidRPr="00F54D02">
        <w:rPr>
          <w:rFonts w:ascii="Arial" w:hAnsi="Arial" w:cs="Arial"/>
          <w:color w:val="000000" w:themeColor="text1"/>
        </w:rPr>
        <w:t>500 Kühe</w:t>
      </w:r>
      <w:r w:rsidR="00077641">
        <w:rPr>
          <w:rFonts w:ascii="Arial" w:hAnsi="Arial" w:cs="Arial"/>
          <w:color w:val="000000" w:themeColor="text1"/>
        </w:rPr>
        <w:t xml:space="preserve"> </w:t>
      </w:r>
      <w:r w:rsidR="002C7740">
        <w:rPr>
          <w:rFonts w:ascii="Arial" w:hAnsi="Arial" w:cs="Arial"/>
          <w:color w:val="000000" w:themeColor="text1"/>
        </w:rPr>
        <w:t xml:space="preserve">der Bio-Schaukäserei Wiggensbach </w:t>
      </w:r>
      <w:r w:rsidRPr="00F54D02">
        <w:rPr>
          <w:rFonts w:ascii="Arial" w:hAnsi="Arial" w:cs="Arial"/>
          <w:color w:val="000000" w:themeColor="text1"/>
        </w:rPr>
        <w:t>produzierten 2023 rund vier Millionen Liter Heumilch, aus denen das Unternehmen 450 bis 500 Tonnen Bio-Käse herstellte. Zur Reifung gelagert wird der Käse ebenfalls wie anno dazumal – nicht in vollklimatisierten Reiferäumen, sondern seit 2017 in zwei jeweils 27 Meter langen, sechs Meter breiten und bis sechs Meter hohen Naturziegelkellern.</w:t>
      </w:r>
      <w:r w:rsidR="002C7740">
        <w:rPr>
          <w:rFonts w:ascii="Arial" w:hAnsi="Arial" w:cs="Arial"/>
          <w:color w:val="000000" w:themeColor="text1"/>
        </w:rPr>
        <w:t xml:space="preserve"> Zahlreiche Gäste nutzten bei der Eröffnung die Möglichkeit zu einer Betriebs</w:t>
      </w:r>
      <w:r w:rsidR="001732D3">
        <w:rPr>
          <w:rFonts w:ascii="Arial" w:hAnsi="Arial" w:cs="Arial"/>
          <w:color w:val="000000" w:themeColor="text1"/>
        </w:rPr>
        <w:t>f</w:t>
      </w:r>
      <w:r w:rsidR="002C7740">
        <w:rPr>
          <w:rFonts w:ascii="Arial" w:hAnsi="Arial" w:cs="Arial"/>
          <w:color w:val="000000" w:themeColor="text1"/>
        </w:rPr>
        <w:t>ührung.</w:t>
      </w:r>
      <w:r w:rsidR="00077641">
        <w:rPr>
          <w:rFonts w:ascii="Arial" w:hAnsi="Arial" w:cs="Arial"/>
          <w:color w:val="000000" w:themeColor="text1"/>
        </w:rPr>
        <w:t xml:space="preserve"> </w:t>
      </w:r>
    </w:p>
    <w:p w14:paraId="79385118" w14:textId="77777777" w:rsidR="00077641" w:rsidRDefault="00077641" w:rsidP="00077641">
      <w:pPr>
        <w:ind w:right="851"/>
        <w:jc w:val="both"/>
        <w:rPr>
          <w:rFonts w:ascii="Arial" w:hAnsi="Arial" w:cs="Arial"/>
          <w:color w:val="000000" w:themeColor="text1"/>
        </w:rPr>
      </w:pPr>
    </w:p>
    <w:p w14:paraId="1322EAA5" w14:textId="77777777" w:rsidR="00077641" w:rsidRDefault="00077641" w:rsidP="00077641">
      <w:pPr>
        <w:ind w:right="851"/>
        <w:jc w:val="both"/>
        <w:rPr>
          <w:rFonts w:ascii="Arial" w:hAnsi="Arial" w:cs="Arial"/>
          <w:color w:val="000000" w:themeColor="text1"/>
        </w:rPr>
      </w:pPr>
    </w:p>
    <w:p w14:paraId="6A260C7F" w14:textId="77777777" w:rsidR="00077641" w:rsidRDefault="00077641" w:rsidP="00077641">
      <w:pPr>
        <w:ind w:right="851"/>
        <w:jc w:val="both"/>
        <w:rPr>
          <w:rFonts w:ascii="Arial" w:hAnsi="Arial" w:cs="Arial"/>
          <w:color w:val="000000" w:themeColor="text1"/>
        </w:rPr>
      </w:pPr>
    </w:p>
    <w:p w14:paraId="4F8962B0" w14:textId="2014D2AC" w:rsidR="00F54D02" w:rsidRPr="00F54D02" w:rsidRDefault="00F54D02" w:rsidP="00077641">
      <w:pPr>
        <w:ind w:right="851"/>
        <w:jc w:val="both"/>
        <w:rPr>
          <w:rFonts w:ascii="Arial" w:hAnsi="Arial" w:cs="Arial"/>
          <w:color w:val="000000" w:themeColor="text1"/>
        </w:rPr>
      </w:pPr>
      <w:r w:rsidRPr="00F54D02">
        <w:rPr>
          <w:rFonts w:ascii="Arial" w:hAnsi="Arial" w:cs="Arial"/>
          <w:color w:val="000000" w:themeColor="text1"/>
        </w:rPr>
        <w:t>„Käse-Produktion, die man schmeckt“, sagt</w:t>
      </w:r>
      <w:r w:rsidR="000417AD">
        <w:rPr>
          <w:rFonts w:ascii="Arial" w:hAnsi="Arial" w:cs="Arial"/>
          <w:color w:val="000000" w:themeColor="text1"/>
        </w:rPr>
        <w:t>e</w:t>
      </w:r>
      <w:r w:rsidRPr="00F54D02">
        <w:rPr>
          <w:rFonts w:ascii="Arial" w:hAnsi="Arial" w:cs="Arial"/>
          <w:color w:val="000000" w:themeColor="text1"/>
        </w:rPr>
        <w:t xml:space="preserve"> der Betriebsleiter der Bio-Schaukäserei Wiggensbach, Robert Röhrle und ergänzt</w:t>
      </w:r>
      <w:r w:rsidR="000417AD">
        <w:rPr>
          <w:rFonts w:ascii="Arial" w:hAnsi="Arial" w:cs="Arial"/>
          <w:color w:val="000000" w:themeColor="text1"/>
        </w:rPr>
        <w:t>e</w:t>
      </w:r>
      <w:r w:rsidRPr="00F54D02">
        <w:rPr>
          <w:rFonts w:ascii="Arial" w:hAnsi="Arial" w:cs="Arial"/>
          <w:color w:val="000000" w:themeColor="text1"/>
        </w:rPr>
        <w:t>: „In unserer neuen Erlebniswelt bekommen Gäste typische Allgäuer Gerichte aus unserer bio-regionalen Käse- und Milch-Produkte</w:t>
      </w:r>
      <w:r w:rsidR="00077641">
        <w:rPr>
          <w:rFonts w:ascii="Arial" w:hAnsi="Arial" w:cs="Arial"/>
          <w:color w:val="000000" w:themeColor="text1"/>
        </w:rPr>
        <w:t xml:space="preserve"> </w:t>
      </w:r>
      <w:r w:rsidRPr="00F54D02">
        <w:rPr>
          <w:rFonts w:ascii="Arial" w:hAnsi="Arial" w:cs="Arial"/>
          <w:color w:val="000000" w:themeColor="text1"/>
        </w:rPr>
        <w:t xml:space="preserve">sowie die Bio-Fleisch-Spezialitäten der </w:t>
      </w:r>
      <w:proofErr w:type="spellStart"/>
      <w:r w:rsidRPr="00F54D02">
        <w:rPr>
          <w:rFonts w:ascii="Arial" w:hAnsi="Arial" w:cs="Arial"/>
          <w:color w:val="000000" w:themeColor="text1"/>
        </w:rPr>
        <w:t>Weideschuss.bio</w:t>
      </w:r>
      <w:proofErr w:type="spellEnd"/>
      <w:r w:rsidRPr="00F54D02">
        <w:rPr>
          <w:rFonts w:ascii="Arial" w:hAnsi="Arial" w:cs="Arial"/>
          <w:color w:val="000000" w:themeColor="text1"/>
        </w:rPr>
        <w:t xml:space="preserve"> GmbH nicht nur einfach so serviert, sondern wir geben unser Lebensgefühl, Herzblut und eine große Portion Lokalkolorit gratis mit dazu. Es ist uns seit jeher wichtig zu zeigen, wie wir arbeiten und warum wir es so machen – der Begriff ‚Schaukäserei‘ ist </w:t>
      </w:r>
      <w:r w:rsidR="00C61C1B">
        <w:rPr>
          <w:rFonts w:ascii="Arial" w:hAnsi="Arial" w:cs="Arial"/>
          <w:color w:val="000000" w:themeColor="text1"/>
        </w:rPr>
        <w:t xml:space="preserve">ja </w:t>
      </w:r>
      <w:r w:rsidRPr="00F54D02">
        <w:rPr>
          <w:rFonts w:ascii="Arial" w:hAnsi="Arial" w:cs="Arial"/>
          <w:color w:val="000000" w:themeColor="text1"/>
        </w:rPr>
        <w:t>kein Zufall.“</w:t>
      </w:r>
    </w:p>
    <w:p w14:paraId="369A244D" w14:textId="77777777" w:rsidR="000C6B68" w:rsidRPr="00090A38" w:rsidRDefault="00F54D02" w:rsidP="00CF6F5B">
      <w:pPr>
        <w:spacing w:before="100" w:beforeAutospacing="1" w:after="100" w:afterAutospacing="1"/>
        <w:ind w:right="851"/>
        <w:jc w:val="both"/>
        <w:rPr>
          <w:rFonts w:ascii="Arial" w:hAnsi="Arial" w:cs="Arial"/>
          <w:color w:val="000000" w:themeColor="text1"/>
        </w:rPr>
      </w:pPr>
      <w:r w:rsidRPr="00F54D02">
        <w:rPr>
          <w:rFonts w:ascii="Arial" w:hAnsi="Arial" w:cs="Arial"/>
          <w:color w:val="000000" w:themeColor="text1"/>
        </w:rPr>
        <w:t xml:space="preserve">Zuschauen und staunen ist auch in der neuen Erlebniswelt </w:t>
      </w:r>
      <w:proofErr w:type="spellStart"/>
      <w:r w:rsidRPr="00F54D02">
        <w:rPr>
          <w:rFonts w:ascii="Arial" w:hAnsi="Arial" w:cs="Arial"/>
          <w:color w:val="000000" w:themeColor="text1"/>
        </w:rPr>
        <w:t>HEUGarta</w:t>
      </w:r>
      <w:proofErr w:type="spellEnd"/>
      <w:r w:rsidRPr="00F54D02">
        <w:rPr>
          <w:rFonts w:ascii="Arial" w:hAnsi="Arial" w:cs="Arial"/>
          <w:color w:val="000000" w:themeColor="text1"/>
        </w:rPr>
        <w:t xml:space="preserve"> sehr erwünscht – in die Gastronomie wurden eine Schauküche sowie Verkaufsräume für bio-regionale Produkte integriert. Es wird ein begrenztes Angebot an Speisen für den Verzehr vor Ort sowie themenbezogene Verkostungen, Führungen, Koch-Seminare und -Shows geben. Darüber hinaus gibt es ein Angebot an Frischfleisch- und hochwertigen Bio-Convenience-Produkten, also Lebensmittel, die eine einfache Zubereitung ermöglichen.</w:t>
      </w:r>
    </w:p>
    <w:p w14:paraId="0438457F" w14:textId="6144F3D3" w:rsidR="00114834" w:rsidRPr="00090A38" w:rsidRDefault="00183404" w:rsidP="00CF6F5B">
      <w:pPr>
        <w:spacing w:before="100" w:beforeAutospacing="1" w:after="100" w:afterAutospacing="1"/>
        <w:ind w:right="851"/>
        <w:jc w:val="both"/>
        <w:rPr>
          <w:rFonts w:ascii="Arial" w:hAnsi="Arial" w:cs="Arial"/>
          <w:color w:val="000000" w:themeColor="text1"/>
        </w:rPr>
      </w:pPr>
      <w:r w:rsidRPr="00090A38">
        <w:rPr>
          <w:rFonts w:ascii="Arial" w:hAnsi="Arial" w:cs="Arial"/>
          <w:color w:val="000000" w:themeColor="text1"/>
        </w:rPr>
        <w:t xml:space="preserve">Dass innerhalb der Eröffnung an der Verkaufstheke ein kleines Weichkäse-Herz besonders häufig nachgefragt wurde, hatte einen guten Grund: </w:t>
      </w:r>
      <w:r w:rsidR="00F54D02" w:rsidRPr="00F54D02">
        <w:rPr>
          <w:rFonts w:ascii="Arial" w:hAnsi="Arial" w:cs="Arial"/>
          <w:color w:val="000000" w:themeColor="text1"/>
        </w:rPr>
        <w:t>Die Bio-Schaukäserei Wiggensbach</w:t>
      </w:r>
      <w:r w:rsidRPr="00090A38">
        <w:rPr>
          <w:rFonts w:ascii="Arial" w:hAnsi="Arial" w:cs="Arial"/>
          <w:color w:val="000000" w:themeColor="text1"/>
        </w:rPr>
        <w:t xml:space="preserve"> wurde </w:t>
      </w:r>
      <w:r w:rsidR="00F54D02" w:rsidRPr="00F54D02">
        <w:rPr>
          <w:rFonts w:ascii="Arial" w:hAnsi="Arial" w:cs="Arial"/>
          <w:color w:val="000000" w:themeColor="text1"/>
        </w:rPr>
        <w:t>im Rahmen des Wettbewerbs „Bayerns beste Bioprodukte 2024“, den die LVÖ jährlich ausschreibt, für ihr Weichkäse-Herz „Süße Sissi“</w:t>
      </w:r>
      <w:r w:rsidRPr="00090A38">
        <w:rPr>
          <w:rFonts w:ascii="Arial" w:hAnsi="Arial" w:cs="Arial"/>
          <w:color w:val="000000" w:themeColor="text1"/>
        </w:rPr>
        <w:t xml:space="preserve"> ausgezeichnet</w:t>
      </w:r>
      <w:r w:rsidR="00F54D02" w:rsidRPr="00F54D02">
        <w:rPr>
          <w:rFonts w:ascii="Arial" w:hAnsi="Arial" w:cs="Arial"/>
          <w:color w:val="000000" w:themeColor="text1"/>
        </w:rPr>
        <w:t xml:space="preserve">. In diesem Jahr wurden erstmals volksfesttaugliche bayerische Bio-Produkte ausgewählt. Das </w:t>
      </w:r>
      <w:proofErr w:type="spellStart"/>
      <w:r w:rsidR="00F54D02" w:rsidRPr="00F54D02">
        <w:rPr>
          <w:rFonts w:ascii="Arial" w:hAnsi="Arial" w:cs="Arial"/>
          <w:color w:val="000000" w:themeColor="text1"/>
        </w:rPr>
        <w:t>Wiggensbacher</w:t>
      </w:r>
      <w:proofErr w:type="spellEnd"/>
      <w:r w:rsidR="00F54D02" w:rsidRPr="00F54D02">
        <w:rPr>
          <w:rFonts w:ascii="Arial" w:hAnsi="Arial" w:cs="Arial"/>
          <w:color w:val="000000" w:themeColor="text1"/>
        </w:rPr>
        <w:t xml:space="preserve"> Käse-Herz nach Camembert-Art, das der Legende nach von verliebten Käsern produziert wurde, zählt zu den auserwählten Bio-Produkten, weil der Käse laut LVÖ „wunderbar mild und cremig ist und auf der Zunge zergeht“, „als Heumilch-Käse höchste Milchqualität mit dem Schutz der Artenvielfalt auf unseren Wiesen vereint“ und jede Käseplatte zum Herzöffner macht.“ </w:t>
      </w:r>
    </w:p>
    <w:p w14:paraId="6419DB4B" w14:textId="2CD1D3ED" w:rsidR="00891EAC" w:rsidRPr="00090A38" w:rsidRDefault="00F54D02" w:rsidP="00891EAC">
      <w:pPr>
        <w:spacing w:before="100" w:beforeAutospacing="1" w:after="100" w:afterAutospacing="1"/>
        <w:ind w:right="851"/>
        <w:jc w:val="both"/>
        <w:rPr>
          <w:rFonts w:ascii="Arial" w:hAnsi="Arial" w:cs="Arial"/>
          <w:color w:val="000000" w:themeColor="text1"/>
          <w:lang w:eastAsia="en-US"/>
        </w:rPr>
      </w:pPr>
      <w:r w:rsidRPr="00F54D02">
        <w:rPr>
          <w:rFonts w:ascii="Arial" w:hAnsi="Arial" w:cs="Arial"/>
          <w:color w:val="000000" w:themeColor="text1"/>
        </w:rPr>
        <w:t>Viel Herz und innovativen Sachverstand hat Betriebsleiter Robert Röhrle auch in die Herstellung der Verpackung investiert: „</w:t>
      </w:r>
      <w:r w:rsidRPr="00F54D02">
        <w:rPr>
          <w:rFonts w:ascii="Arial" w:hAnsi="Arial" w:cs="Arial"/>
          <w:color w:val="000000" w:themeColor="text1"/>
          <w:lang w:eastAsia="en-US"/>
        </w:rPr>
        <w:t>Der Käse kann in der Holzschachtel weiter reifen</w:t>
      </w:r>
      <w:r w:rsidR="00164DCC">
        <w:rPr>
          <w:rFonts w:ascii="Arial" w:hAnsi="Arial" w:cs="Arial"/>
          <w:color w:val="000000" w:themeColor="text1"/>
          <w:lang w:eastAsia="en-US"/>
        </w:rPr>
        <w:t>. Z</w:t>
      </w:r>
      <w:r w:rsidRPr="00F54D02">
        <w:rPr>
          <w:rFonts w:ascii="Arial" w:hAnsi="Arial" w:cs="Arial"/>
          <w:color w:val="000000" w:themeColor="text1"/>
          <w:lang w:eastAsia="en-US"/>
        </w:rPr>
        <w:t>udem sieht die Verpackung gut aus</w:t>
      </w:r>
      <w:r w:rsidR="00164DCC">
        <w:rPr>
          <w:rFonts w:ascii="Arial" w:hAnsi="Arial" w:cs="Arial"/>
          <w:color w:val="000000" w:themeColor="text1"/>
          <w:lang w:eastAsia="en-US"/>
        </w:rPr>
        <w:t xml:space="preserve"> – d</w:t>
      </w:r>
      <w:r w:rsidRPr="00F54D02">
        <w:rPr>
          <w:rFonts w:ascii="Arial" w:hAnsi="Arial" w:cs="Arial"/>
          <w:color w:val="000000" w:themeColor="text1"/>
          <w:lang w:eastAsia="en-US"/>
        </w:rPr>
        <w:t xml:space="preserve">ie Oberfläche erinnert an einen frisch verschneiten Hang.“  </w:t>
      </w:r>
    </w:p>
    <w:p w14:paraId="5C9F5CBA" w14:textId="22A8F2F4" w:rsidR="00333AFC" w:rsidRPr="00090A38" w:rsidRDefault="004D1740" w:rsidP="00333AFC">
      <w:pPr>
        <w:spacing w:before="100" w:beforeAutospacing="1" w:after="100" w:afterAutospacing="1"/>
        <w:ind w:right="851"/>
        <w:rPr>
          <w:rFonts w:ascii="Arial" w:hAnsi="Arial" w:cs="Arial"/>
          <w:color w:val="000000" w:themeColor="text1"/>
          <w:lang w:val="en-US" w:eastAsia="en-US"/>
        </w:rPr>
      </w:pPr>
      <w:r w:rsidRPr="00164DCC">
        <w:rPr>
          <w:rFonts w:ascii="Arial" w:hAnsi="Arial" w:cs="Arial"/>
          <w:b/>
          <w:bCs/>
          <w:color w:val="000000" w:themeColor="text1"/>
          <w:lang w:eastAsia="en-US"/>
        </w:rPr>
        <w:br/>
      </w:r>
      <w:proofErr w:type="spellStart"/>
      <w:r w:rsidR="00333AFC" w:rsidRPr="00090A38">
        <w:rPr>
          <w:rFonts w:ascii="Arial" w:hAnsi="Arial" w:cs="Arial"/>
          <w:b/>
          <w:bCs/>
          <w:color w:val="000000" w:themeColor="text1"/>
          <w:lang w:val="en-US" w:eastAsia="en-US"/>
        </w:rPr>
        <w:t>Mediendownload</w:t>
      </w:r>
      <w:proofErr w:type="spellEnd"/>
      <w:r w:rsidR="00333AFC" w:rsidRPr="00090A38">
        <w:rPr>
          <w:rFonts w:ascii="Arial" w:hAnsi="Arial" w:cs="Arial"/>
          <w:b/>
          <w:bCs/>
          <w:color w:val="000000" w:themeColor="text1"/>
          <w:lang w:val="en-US" w:eastAsia="en-US"/>
        </w:rPr>
        <w:t xml:space="preserve"> (</w:t>
      </w:r>
      <w:proofErr w:type="spellStart"/>
      <w:r w:rsidR="00333AFC" w:rsidRPr="00090A38">
        <w:rPr>
          <w:rFonts w:ascii="Arial" w:hAnsi="Arial" w:cs="Arial"/>
          <w:b/>
          <w:bCs/>
          <w:color w:val="000000" w:themeColor="text1"/>
          <w:lang w:val="en-US" w:eastAsia="en-US"/>
        </w:rPr>
        <w:t>Pressetext</w:t>
      </w:r>
      <w:proofErr w:type="spellEnd"/>
      <w:r w:rsidR="00333AFC" w:rsidRPr="00090A38">
        <w:rPr>
          <w:rFonts w:ascii="Arial" w:hAnsi="Arial" w:cs="Arial"/>
          <w:b/>
          <w:bCs/>
          <w:color w:val="000000" w:themeColor="text1"/>
          <w:lang w:val="en-US" w:eastAsia="en-US"/>
        </w:rPr>
        <w:t xml:space="preserve"> + </w:t>
      </w:r>
      <w:proofErr w:type="spellStart"/>
      <w:r w:rsidR="00333AFC" w:rsidRPr="00090A38">
        <w:rPr>
          <w:rFonts w:ascii="Arial" w:hAnsi="Arial" w:cs="Arial"/>
          <w:b/>
          <w:bCs/>
          <w:color w:val="000000" w:themeColor="text1"/>
          <w:lang w:val="en-US" w:eastAsia="en-US"/>
        </w:rPr>
        <w:t>Pressefotos</w:t>
      </w:r>
      <w:proofErr w:type="spellEnd"/>
      <w:r w:rsidR="00333AFC" w:rsidRPr="00090A38">
        <w:rPr>
          <w:rFonts w:ascii="Arial" w:hAnsi="Arial" w:cs="Arial"/>
          <w:b/>
          <w:bCs/>
          <w:color w:val="000000" w:themeColor="text1"/>
          <w:lang w:val="en-US" w:eastAsia="en-US"/>
        </w:rPr>
        <w:t>)</w:t>
      </w:r>
      <w:r w:rsidR="00333AFC" w:rsidRPr="00090A38">
        <w:rPr>
          <w:rFonts w:ascii="Arial" w:hAnsi="Arial" w:cs="Arial"/>
          <w:color w:val="000000" w:themeColor="text1"/>
          <w:lang w:val="en-US" w:eastAsia="en-US"/>
        </w:rPr>
        <w:br/>
      </w:r>
      <w:r w:rsidR="00333AFC" w:rsidRPr="00090A38">
        <w:rPr>
          <w:rFonts w:ascii="Arial" w:hAnsi="Arial" w:cs="Arial"/>
          <w:color w:val="000000" w:themeColor="text1"/>
          <w:lang w:val="en-US" w:eastAsia="en-US"/>
        </w:rPr>
        <w:t>https://denkinger-pr.de/blog-news</w:t>
      </w:r>
    </w:p>
    <w:p w14:paraId="6D0E935C" w14:textId="6A90291A" w:rsidR="00891EAC" w:rsidRPr="00090A38" w:rsidRDefault="004D1740" w:rsidP="006A6CDD">
      <w:pPr>
        <w:ind w:right="851"/>
        <w:jc w:val="both"/>
        <w:rPr>
          <w:rFonts w:ascii="Arial" w:hAnsi="Arial" w:cs="Arial"/>
          <w:b/>
          <w:bCs/>
          <w:color w:val="000000" w:themeColor="text1"/>
        </w:rPr>
      </w:pP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lastRenderedPageBreak/>
        <w:br/>
      </w:r>
      <w:r>
        <w:rPr>
          <w:rFonts w:ascii="Arial" w:hAnsi="Arial" w:cs="Arial"/>
          <w:b/>
          <w:bCs/>
          <w:color w:val="000000" w:themeColor="text1"/>
        </w:rPr>
        <w:br/>
      </w:r>
      <w:r w:rsidR="00891EAC" w:rsidRPr="00090A38">
        <w:rPr>
          <w:rFonts w:ascii="Arial" w:hAnsi="Arial" w:cs="Arial"/>
          <w:b/>
          <w:bCs/>
          <w:color w:val="000000" w:themeColor="text1"/>
        </w:rPr>
        <w:t xml:space="preserve">Bildunterschriften: </w:t>
      </w:r>
      <w:r w:rsidR="00891EAC" w:rsidRPr="00090A38">
        <w:rPr>
          <w:rFonts w:ascii="Arial" w:hAnsi="Arial" w:cs="Arial"/>
          <w:b/>
          <w:bCs/>
          <w:color w:val="000000" w:themeColor="text1"/>
        </w:rPr>
        <w:br/>
      </w:r>
      <w:r w:rsidR="00891EAC" w:rsidRPr="00090A38">
        <w:rPr>
          <w:rFonts w:ascii="Arial" w:hAnsi="Arial" w:cs="Arial"/>
          <w:b/>
          <w:bCs/>
          <w:color w:val="000000" w:themeColor="text1"/>
        </w:rPr>
        <w:t>Erlebniswelt-Eroeffnung-01.jpg</w:t>
      </w:r>
    </w:p>
    <w:p w14:paraId="633834E5" w14:textId="2483631A" w:rsidR="00891EAC" w:rsidRPr="00090A38" w:rsidRDefault="00891EAC" w:rsidP="006A6CDD">
      <w:pPr>
        <w:ind w:right="851"/>
        <w:jc w:val="both"/>
        <w:rPr>
          <w:rFonts w:ascii="Arial" w:hAnsi="Arial" w:cs="Arial"/>
          <w:color w:val="000000" w:themeColor="text1"/>
        </w:rPr>
      </w:pPr>
      <w:r w:rsidRPr="00090A38">
        <w:rPr>
          <w:rFonts w:ascii="Arial" w:hAnsi="Arial" w:cs="Arial"/>
          <w:color w:val="000000" w:themeColor="text1"/>
        </w:rPr>
        <w:t>Die Bio-Schaukäserei Wiggensbach hat im Rahmen der Bayerischen Bio-Erlebnistage ihre neue Erlebniswelt „</w:t>
      </w:r>
      <w:proofErr w:type="spellStart"/>
      <w:r w:rsidRPr="00090A38">
        <w:rPr>
          <w:rFonts w:ascii="Arial" w:hAnsi="Arial" w:cs="Arial"/>
          <w:color w:val="000000" w:themeColor="text1"/>
        </w:rPr>
        <w:t>HEUGarta</w:t>
      </w:r>
      <w:proofErr w:type="spellEnd"/>
      <w:r w:rsidRPr="00090A38">
        <w:rPr>
          <w:rFonts w:ascii="Arial" w:hAnsi="Arial" w:cs="Arial"/>
          <w:color w:val="000000" w:themeColor="text1"/>
        </w:rPr>
        <w:t xml:space="preserve">“ feierlich eröffnet. Geplant sind Verkostungen, Führungen, Koch-Seminare und vieles mehr. Das Allgäuer Unternehmen, das seit 20 Jahren besteht, ist für seine nachhaltige und umweltverträgliche Produktion von Käse und anderen Lebensmitteln aus reiner Bio-Heumilch bekannt. Unser Foto entstand bei der Eröffnung und zeigt (von links): Roswitha </w:t>
      </w:r>
      <w:proofErr w:type="spellStart"/>
      <w:r w:rsidRPr="00090A38">
        <w:rPr>
          <w:rFonts w:ascii="Arial" w:hAnsi="Arial" w:cs="Arial"/>
          <w:color w:val="000000" w:themeColor="text1"/>
        </w:rPr>
        <w:t>Boppeler</w:t>
      </w:r>
      <w:proofErr w:type="spellEnd"/>
      <w:r w:rsidRPr="00090A38">
        <w:rPr>
          <w:rFonts w:ascii="Arial" w:hAnsi="Arial" w:cs="Arial"/>
          <w:color w:val="000000" w:themeColor="text1"/>
        </w:rPr>
        <w:t xml:space="preserve"> (Allgäuer Käse-Sommelière), Michaela </w:t>
      </w:r>
      <w:proofErr w:type="spellStart"/>
      <w:r w:rsidRPr="00090A38">
        <w:rPr>
          <w:rFonts w:ascii="Arial" w:hAnsi="Arial" w:cs="Arial"/>
          <w:color w:val="000000" w:themeColor="text1"/>
        </w:rPr>
        <w:t>Kaniber</w:t>
      </w:r>
      <w:proofErr w:type="spellEnd"/>
      <w:r w:rsidRPr="00090A38">
        <w:rPr>
          <w:rFonts w:ascii="Arial" w:hAnsi="Arial" w:cs="Arial"/>
          <w:color w:val="000000" w:themeColor="text1"/>
        </w:rPr>
        <w:t xml:space="preserve"> (Bayerische Landwirtschaftsministerin) und Franz Berchtold (Geschäftsführer der Bio-Schaukäserei Wiggensbach). Foto: Bio-Schaukäserei Wiggensbach  </w:t>
      </w:r>
    </w:p>
    <w:p w14:paraId="7E52146C" w14:textId="77777777" w:rsidR="00891EAC" w:rsidRPr="00090A38" w:rsidRDefault="00891EAC" w:rsidP="006A6CDD">
      <w:pPr>
        <w:ind w:right="851"/>
        <w:jc w:val="both"/>
        <w:rPr>
          <w:rFonts w:ascii="Arial" w:hAnsi="Arial" w:cs="Arial"/>
          <w:color w:val="000000" w:themeColor="text1"/>
        </w:rPr>
      </w:pPr>
    </w:p>
    <w:p w14:paraId="2DE66E45" w14:textId="3785C973" w:rsidR="00891EAC" w:rsidRPr="00090A38" w:rsidRDefault="00891EAC" w:rsidP="006A6CDD">
      <w:pPr>
        <w:ind w:right="851"/>
        <w:jc w:val="both"/>
        <w:rPr>
          <w:rFonts w:ascii="Arial" w:hAnsi="Arial" w:cs="Arial"/>
          <w:b/>
          <w:bCs/>
          <w:color w:val="000000" w:themeColor="text1"/>
        </w:rPr>
      </w:pPr>
      <w:r w:rsidRPr="00090A38">
        <w:rPr>
          <w:rFonts w:ascii="Arial" w:hAnsi="Arial" w:cs="Arial"/>
          <w:b/>
          <w:bCs/>
          <w:color w:val="000000" w:themeColor="text1"/>
        </w:rPr>
        <w:t>Erlebniswelt-Eroeffnung-02.jpg</w:t>
      </w:r>
    </w:p>
    <w:p w14:paraId="7C210A48" w14:textId="78C3FA8F" w:rsidR="00891EAC" w:rsidRPr="00090A38" w:rsidRDefault="00891EAC" w:rsidP="006A6CDD">
      <w:pPr>
        <w:ind w:right="851"/>
        <w:jc w:val="both"/>
        <w:rPr>
          <w:rFonts w:ascii="Arial" w:hAnsi="Arial" w:cs="Arial"/>
          <w:color w:val="000000" w:themeColor="text1"/>
        </w:rPr>
      </w:pPr>
      <w:r w:rsidRPr="00090A38">
        <w:rPr>
          <w:rFonts w:ascii="Arial" w:hAnsi="Arial" w:cs="Arial"/>
          <w:color w:val="000000" w:themeColor="text1"/>
        </w:rPr>
        <w:t>Die Bio-Schaukäserei Wiggensbach hat im Rahmen der Bayerischen Bio-Erlebnistage ihre neue Erlebniswelt „</w:t>
      </w:r>
      <w:proofErr w:type="spellStart"/>
      <w:r w:rsidRPr="00090A38">
        <w:rPr>
          <w:rFonts w:ascii="Arial" w:hAnsi="Arial" w:cs="Arial"/>
          <w:color w:val="000000" w:themeColor="text1"/>
        </w:rPr>
        <w:t>HEUGarta</w:t>
      </w:r>
      <w:proofErr w:type="spellEnd"/>
      <w:r w:rsidRPr="00090A38">
        <w:rPr>
          <w:rFonts w:ascii="Arial" w:hAnsi="Arial" w:cs="Arial"/>
          <w:color w:val="000000" w:themeColor="text1"/>
        </w:rPr>
        <w:t xml:space="preserve">“ feierlich eröffnet. Geplant sind Verkostungen, Führungen, Koch-Seminare und vieles mehr. Das Allgäuer Unternehmen, das seit 20 Jahren besteht, ist für seine nachhaltige und umweltverträgliche Produktion von Käse und anderen Lebensmitteln aus reiner Bio-Heumilch bekannt. Unser Foto entstand bei der Eröffnung und zeigt (von links): Robert Röhrle (Betriebsleiter Bio-Schaukäserei Wiggensbach), </w:t>
      </w:r>
      <w:r w:rsidR="006E6170">
        <w:rPr>
          <w:rFonts w:ascii="Arial" w:hAnsi="Arial" w:cs="Arial"/>
          <w:color w:val="000000" w:themeColor="text1"/>
        </w:rPr>
        <w:t>d</w:t>
      </w:r>
      <w:r w:rsidRPr="00090A38">
        <w:rPr>
          <w:rFonts w:ascii="Arial" w:hAnsi="Arial" w:cs="Arial"/>
          <w:color w:val="000000" w:themeColor="text1"/>
        </w:rPr>
        <w:t xml:space="preserve">ie Bayerische Bio-Königin Raphaela I., Michaela </w:t>
      </w:r>
      <w:proofErr w:type="spellStart"/>
      <w:r w:rsidRPr="00090A38">
        <w:rPr>
          <w:rFonts w:ascii="Arial" w:hAnsi="Arial" w:cs="Arial"/>
          <w:color w:val="000000" w:themeColor="text1"/>
        </w:rPr>
        <w:t>Kaniber</w:t>
      </w:r>
      <w:proofErr w:type="spellEnd"/>
      <w:r w:rsidRPr="00090A38">
        <w:rPr>
          <w:rFonts w:ascii="Arial" w:hAnsi="Arial" w:cs="Arial"/>
          <w:color w:val="000000" w:themeColor="text1"/>
        </w:rPr>
        <w:t xml:space="preserve"> (Bayerische Landwirtschaftsministerin) sowie im Hintergrund Franz Berchtold (Geschäftsführer Bio-Schaukäserei Wiggensbach) und Thomas Lang (Vorsitzender Landesvereinigung für ökologischen Landbau in Bayern</w:t>
      </w:r>
      <w:r w:rsidR="006E6170">
        <w:rPr>
          <w:rFonts w:ascii="Arial" w:hAnsi="Arial" w:cs="Arial"/>
          <w:color w:val="000000" w:themeColor="text1"/>
        </w:rPr>
        <w:t>)</w:t>
      </w:r>
      <w:r w:rsidRPr="00090A38">
        <w:rPr>
          <w:rFonts w:ascii="Arial" w:hAnsi="Arial" w:cs="Arial"/>
          <w:color w:val="000000" w:themeColor="text1"/>
        </w:rPr>
        <w:t xml:space="preserve">. Foto: Bio-Schaukäserei Wiggensbach  </w:t>
      </w:r>
    </w:p>
    <w:p w14:paraId="38A2A744" w14:textId="77777777" w:rsidR="00041E41" w:rsidRPr="00090A38" w:rsidRDefault="00041E41" w:rsidP="00891EAC">
      <w:pPr>
        <w:ind w:right="1418"/>
        <w:jc w:val="both"/>
        <w:rPr>
          <w:rFonts w:ascii="Arial" w:hAnsi="Arial" w:cs="Arial"/>
          <w:color w:val="000000" w:themeColor="text1"/>
        </w:rPr>
      </w:pPr>
    </w:p>
    <w:p w14:paraId="30D82121" w14:textId="24238601" w:rsidR="00041E41" w:rsidRPr="00090A38" w:rsidRDefault="00041E41" w:rsidP="006A6CDD">
      <w:pPr>
        <w:ind w:right="851"/>
        <w:rPr>
          <w:rFonts w:ascii="Arial" w:hAnsi="Arial" w:cs="Arial"/>
          <w:b/>
          <w:bCs/>
          <w:color w:val="000000" w:themeColor="text1"/>
        </w:rPr>
      </w:pPr>
      <w:r w:rsidRPr="00090A38">
        <w:rPr>
          <w:rFonts w:ascii="Arial" w:hAnsi="Arial" w:cs="Arial"/>
          <w:b/>
          <w:bCs/>
          <w:color w:val="000000" w:themeColor="text1"/>
        </w:rPr>
        <w:t>Erlebniswelt-Eroeffnung-0</w:t>
      </w:r>
      <w:r w:rsidRPr="00090A38">
        <w:rPr>
          <w:rFonts w:ascii="Arial" w:hAnsi="Arial" w:cs="Arial"/>
          <w:b/>
          <w:bCs/>
          <w:color w:val="000000" w:themeColor="text1"/>
        </w:rPr>
        <w:t>3</w:t>
      </w:r>
      <w:r w:rsidRPr="00090A38">
        <w:rPr>
          <w:rFonts w:ascii="Arial" w:hAnsi="Arial" w:cs="Arial"/>
          <w:b/>
          <w:bCs/>
          <w:color w:val="000000" w:themeColor="text1"/>
        </w:rPr>
        <w:t>.jpg</w:t>
      </w:r>
    </w:p>
    <w:p w14:paraId="4B4366DC" w14:textId="75829F07" w:rsidR="009726FD" w:rsidRPr="00090A38" w:rsidRDefault="00041E41" w:rsidP="009726FD">
      <w:pPr>
        <w:ind w:right="851"/>
        <w:rPr>
          <w:rFonts w:ascii="Arial" w:hAnsi="Arial" w:cs="Arial"/>
          <w:color w:val="000000" w:themeColor="text1"/>
        </w:rPr>
      </w:pPr>
      <w:r w:rsidRPr="00090A38">
        <w:rPr>
          <w:rFonts w:ascii="Arial" w:hAnsi="Arial" w:cs="Arial"/>
          <w:color w:val="000000" w:themeColor="text1"/>
        </w:rPr>
        <w:t>Die Bio-Schaukäserei Wiggensbach hat im Rahmen der Bayerischen Bio-Erlebnistage ihre neue Erlebniswelt „</w:t>
      </w:r>
      <w:proofErr w:type="spellStart"/>
      <w:r w:rsidRPr="00090A38">
        <w:rPr>
          <w:rFonts w:ascii="Arial" w:hAnsi="Arial" w:cs="Arial"/>
          <w:color w:val="000000" w:themeColor="text1"/>
        </w:rPr>
        <w:t>HEUGarta</w:t>
      </w:r>
      <w:proofErr w:type="spellEnd"/>
      <w:r w:rsidRPr="00090A38">
        <w:rPr>
          <w:rFonts w:ascii="Arial" w:hAnsi="Arial" w:cs="Arial"/>
          <w:color w:val="000000" w:themeColor="text1"/>
        </w:rPr>
        <w:t>“ feierlich eröffnet. Geplant sind Verkostungen, Führungen, Koch-Seminare und vieles mehr. Das Allgäuer Unternehmen, das seit 20 Jahren besteht, ist für seine nachhaltige und umweltverträgliche Produktion von Käse und anderen Lebensmitteln aus reiner Bio-Heumilch bekannt.</w:t>
      </w:r>
      <w:r w:rsidRPr="00090A38">
        <w:rPr>
          <w:rFonts w:ascii="Arial" w:hAnsi="Arial" w:cs="Arial"/>
          <w:color w:val="000000" w:themeColor="text1"/>
        </w:rPr>
        <w:t xml:space="preserve"> Bei der Eröffnungsfeier erhielt d</w:t>
      </w:r>
      <w:r w:rsidRPr="00F54D02">
        <w:rPr>
          <w:rFonts w:ascii="Arial" w:hAnsi="Arial" w:cs="Arial"/>
          <w:color w:val="000000" w:themeColor="text1"/>
        </w:rPr>
        <w:t>ie Bio-Schaukäserei Wiggensbach im Rahmen des Wettbewerbs „Bayerns beste Bioprodukte 2024“</w:t>
      </w:r>
      <w:r w:rsidRPr="00090A38">
        <w:rPr>
          <w:rFonts w:ascii="Arial" w:hAnsi="Arial" w:cs="Arial"/>
          <w:color w:val="000000" w:themeColor="text1"/>
        </w:rPr>
        <w:t xml:space="preserve"> </w:t>
      </w:r>
      <w:r w:rsidRPr="00F54D02">
        <w:rPr>
          <w:rFonts w:ascii="Arial" w:hAnsi="Arial" w:cs="Arial"/>
          <w:color w:val="000000" w:themeColor="text1"/>
        </w:rPr>
        <w:t>eine Auszeichnung für ihr Weichkäse-Herz „Süße Sissi“. In diesem Jahr wurden erstmals volksfesttaugliche bayerische Bio-Produkte ausgewählt.</w:t>
      </w:r>
      <w:r w:rsidR="00A251A4" w:rsidRPr="00090A38">
        <w:rPr>
          <w:rFonts w:ascii="Arial" w:hAnsi="Arial" w:cs="Arial"/>
          <w:color w:val="000000" w:themeColor="text1"/>
        </w:rPr>
        <w:t xml:space="preserve"> </w:t>
      </w:r>
      <w:r w:rsidRPr="00090A38">
        <w:rPr>
          <w:rFonts w:ascii="Arial" w:hAnsi="Arial" w:cs="Arial"/>
          <w:color w:val="000000" w:themeColor="text1"/>
        </w:rPr>
        <w:t>Unser Foto zeigt (von links):</w:t>
      </w:r>
      <w:r w:rsidRPr="00090A38">
        <w:rPr>
          <w:rFonts w:ascii="Arial" w:hAnsi="Arial" w:cs="Arial"/>
          <w:color w:val="000000" w:themeColor="text1"/>
        </w:rPr>
        <w:t xml:space="preserve"> </w:t>
      </w:r>
      <w:r w:rsidRPr="00090A38">
        <w:rPr>
          <w:rFonts w:ascii="Arial" w:hAnsi="Arial" w:cs="Arial"/>
          <w:color w:val="000000" w:themeColor="text1"/>
        </w:rPr>
        <w:t>Thomas Lang (Vorsitzender Landesvereinigung für ökologischen Landbau in Bayern</w:t>
      </w:r>
      <w:r w:rsidR="005B65ED">
        <w:rPr>
          <w:rFonts w:ascii="Arial" w:hAnsi="Arial" w:cs="Arial"/>
          <w:color w:val="000000" w:themeColor="text1"/>
        </w:rPr>
        <w:t>)</w:t>
      </w:r>
      <w:r w:rsidRPr="00090A38">
        <w:rPr>
          <w:rFonts w:ascii="Arial" w:hAnsi="Arial" w:cs="Arial"/>
          <w:color w:val="000000" w:themeColor="text1"/>
        </w:rPr>
        <w:t xml:space="preserve">, </w:t>
      </w:r>
      <w:r w:rsidRPr="00090A38">
        <w:rPr>
          <w:rFonts w:ascii="Arial" w:hAnsi="Arial" w:cs="Arial"/>
          <w:color w:val="000000" w:themeColor="text1"/>
        </w:rPr>
        <w:t xml:space="preserve">Michaela </w:t>
      </w:r>
      <w:proofErr w:type="spellStart"/>
      <w:r w:rsidRPr="00090A38">
        <w:rPr>
          <w:rFonts w:ascii="Arial" w:hAnsi="Arial" w:cs="Arial"/>
          <w:color w:val="000000" w:themeColor="text1"/>
        </w:rPr>
        <w:t>Kaniber</w:t>
      </w:r>
      <w:proofErr w:type="spellEnd"/>
      <w:r w:rsidRPr="00090A38">
        <w:rPr>
          <w:rFonts w:ascii="Arial" w:hAnsi="Arial" w:cs="Arial"/>
          <w:color w:val="000000" w:themeColor="text1"/>
        </w:rPr>
        <w:t xml:space="preserve"> (Bayerische Landwirtschaftsministerin)</w:t>
      </w:r>
      <w:r w:rsidRPr="00090A38">
        <w:rPr>
          <w:rFonts w:ascii="Arial" w:hAnsi="Arial" w:cs="Arial"/>
          <w:color w:val="000000" w:themeColor="text1"/>
        </w:rPr>
        <w:t xml:space="preserve">, </w:t>
      </w:r>
      <w:r w:rsidRPr="00090A38">
        <w:rPr>
          <w:rFonts w:ascii="Arial" w:hAnsi="Arial" w:cs="Arial"/>
          <w:color w:val="000000" w:themeColor="text1"/>
        </w:rPr>
        <w:t>Robert Röhrle (Betriebsleiter Bio-Schaukäserei Wiggensbach),</w:t>
      </w:r>
      <w:r w:rsidR="00A251A4" w:rsidRPr="00090A38">
        <w:rPr>
          <w:rFonts w:ascii="Arial" w:hAnsi="Arial" w:cs="Arial"/>
          <w:color w:val="000000" w:themeColor="text1"/>
        </w:rPr>
        <w:t xml:space="preserve"> </w:t>
      </w:r>
      <w:r w:rsidRPr="00090A38">
        <w:rPr>
          <w:rFonts w:ascii="Arial" w:hAnsi="Arial" w:cs="Arial"/>
          <w:color w:val="000000" w:themeColor="text1"/>
        </w:rPr>
        <w:t xml:space="preserve">Franz Berchtold (Geschäftsführer Bio-Schaukäserei Wiggensbach) </w:t>
      </w:r>
      <w:r w:rsidR="005B65ED">
        <w:rPr>
          <w:rFonts w:ascii="Arial" w:hAnsi="Arial" w:cs="Arial"/>
          <w:color w:val="000000" w:themeColor="text1"/>
        </w:rPr>
        <w:t>sowie</w:t>
      </w:r>
      <w:r w:rsidR="00A251A4" w:rsidRPr="00090A38">
        <w:rPr>
          <w:rFonts w:ascii="Arial" w:hAnsi="Arial" w:cs="Arial"/>
          <w:color w:val="000000" w:themeColor="text1"/>
        </w:rPr>
        <w:t xml:space="preserve"> d</w:t>
      </w:r>
      <w:r w:rsidR="00A251A4" w:rsidRPr="00090A38">
        <w:rPr>
          <w:rFonts w:ascii="Arial" w:hAnsi="Arial" w:cs="Arial"/>
          <w:color w:val="000000" w:themeColor="text1"/>
        </w:rPr>
        <w:t>ie Bayerische Bio-Königin Raphaela I</w:t>
      </w:r>
      <w:r w:rsidRPr="00090A38">
        <w:rPr>
          <w:rFonts w:ascii="Arial" w:hAnsi="Arial" w:cs="Arial"/>
          <w:color w:val="000000" w:themeColor="text1"/>
        </w:rPr>
        <w:t>.</w:t>
      </w:r>
      <w:r w:rsidR="006A6CDD" w:rsidRPr="00090A38">
        <w:rPr>
          <w:rFonts w:ascii="Arial" w:hAnsi="Arial" w:cs="Arial"/>
          <w:color w:val="000000" w:themeColor="text1"/>
        </w:rPr>
        <w:t xml:space="preserve"> </w:t>
      </w:r>
      <w:r w:rsidRPr="00090A38">
        <w:rPr>
          <w:rFonts w:ascii="Arial" w:hAnsi="Arial" w:cs="Arial"/>
          <w:color w:val="000000" w:themeColor="text1"/>
        </w:rPr>
        <w:t xml:space="preserve">Foto: Bio-Schaukäserei Wiggensbach  </w:t>
      </w:r>
    </w:p>
    <w:p w14:paraId="3C810857" w14:textId="77777777" w:rsidR="009726FD" w:rsidRPr="00090A38" w:rsidRDefault="009726FD" w:rsidP="009726FD">
      <w:pPr>
        <w:ind w:right="851"/>
        <w:rPr>
          <w:rFonts w:ascii="Arial" w:hAnsi="Arial" w:cs="Arial"/>
          <w:color w:val="000000" w:themeColor="text1"/>
        </w:rPr>
      </w:pPr>
    </w:p>
    <w:p w14:paraId="165E2210" w14:textId="617A4A2E" w:rsidR="009726FD" w:rsidRPr="00090A38" w:rsidRDefault="004D1740" w:rsidP="009726FD">
      <w:pPr>
        <w:ind w:right="851"/>
        <w:rPr>
          <w:rFonts w:ascii="Arial" w:hAnsi="Arial" w:cs="Arial"/>
          <w:color w:val="000000" w:themeColor="text1"/>
        </w:rPr>
      </w:pP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lastRenderedPageBreak/>
        <w:br/>
      </w:r>
      <w:r>
        <w:rPr>
          <w:rFonts w:ascii="Arial" w:hAnsi="Arial" w:cs="Arial"/>
          <w:b/>
          <w:bCs/>
          <w:color w:val="000000" w:themeColor="text1"/>
        </w:rPr>
        <w:br/>
      </w:r>
      <w:r w:rsidR="009726FD" w:rsidRPr="00090A38">
        <w:rPr>
          <w:rFonts w:ascii="Arial" w:hAnsi="Arial" w:cs="Arial"/>
          <w:b/>
          <w:bCs/>
          <w:color w:val="000000" w:themeColor="text1"/>
        </w:rPr>
        <w:t>Erlebniswelt-Eroeffnung-0</w:t>
      </w:r>
      <w:r w:rsidR="009726FD" w:rsidRPr="00090A38">
        <w:rPr>
          <w:rFonts w:ascii="Arial" w:hAnsi="Arial" w:cs="Arial"/>
          <w:b/>
          <w:bCs/>
          <w:color w:val="000000" w:themeColor="text1"/>
        </w:rPr>
        <w:t>4</w:t>
      </w:r>
      <w:r w:rsidR="009726FD" w:rsidRPr="00090A38">
        <w:rPr>
          <w:rFonts w:ascii="Arial" w:hAnsi="Arial" w:cs="Arial"/>
          <w:b/>
          <w:bCs/>
          <w:color w:val="000000" w:themeColor="text1"/>
        </w:rPr>
        <w:t>.jpg</w:t>
      </w:r>
    </w:p>
    <w:p w14:paraId="344D8D11" w14:textId="62D44C8F" w:rsidR="009726FD" w:rsidRPr="00090A38" w:rsidRDefault="009726FD" w:rsidP="009726FD">
      <w:pPr>
        <w:ind w:right="851"/>
        <w:jc w:val="both"/>
        <w:rPr>
          <w:rFonts w:ascii="Arial" w:hAnsi="Arial" w:cs="Arial"/>
          <w:color w:val="000000" w:themeColor="text1"/>
        </w:rPr>
      </w:pPr>
      <w:r w:rsidRPr="00090A38">
        <w:rPr>
          <w:rFonts w:ascii="Arial" w:hAnsi="Arial" w:cs="Arial"/>
          <w:color w:val="000000" w:themeColor="text1"/>
        </w:rPr>
        <w:t>Die Bio-Schaukäserei Wiggensbach hat im Rahmen der Bayerischen Bio-Erlebnistage ihre neue Erlebniswelt „</w:t>
      </w:r>
      <w:proofErr w:type="spellStart"/>
      <w:r w:rsidRPr="00090A38">
        <w:rPr>
          <w:rFonts w:ascii="Arial" w:hAnsi="Arial" w:cs="Arial"/>
          <w:color w:val="000000" w:themeColor="text1"/>
        </w:rPr>
        <w:t>HEUGarta</w:t>
      </w:r>
      <w:proofErr w:type="spellEnd"/>
      <w:r w:rsidRPr="00090A38">
        <w:rPr>
          <w:rFonts w:ascii="Arial" w:hAnsi="Arial" w:cs="Arial"/>
          <w:color w:val="000000" w:themeColor="text1"/>
        </w:rPr>
        <w:t>“ feierlich eröffnet. Geplant sind Verkostungen, Führungen, Koch-Seminare und vieles mehr. Das Allgäuer Unternehmen, das seit 20 Jahren besteht, ist für seine nachhaltige und umweltverträgliche Produktion von Käse und anderen Lebensmitteln aus reiner Bio-Heumilch bekannt.</w:t>
      </w:r>
      <w:r w:rsidRPr="00090A38">
        <w:rPr>
          <w:rFonts w:ascii="Arial" w:hAnsi="Arial" w:cs="Arial"/>
          <w:color w:val="000000" w:themeColor="text1"/>
        </w:rPr>
        <w:t xml:space="preserve"> </w:t>
      </w:r>
      <w:r w:rsidRPr="00F54D02">
        <w:rPr>
          <w:rFonts w:ascii="Arial" w:hAnsi="Arial" w:cs="Arial"/>
          <w:color w:val="000000" w:themeColor="text1"/>
        </w:rPr>
        <w:t>Entstanden ist ein außergewöhnlicher Ort der Begegnung, der durch Altholzcharakter, Handwerkskunst sowie eine stimmungsvolle Beleuchtung besticht. Bilder des heimischen Künstlers Akram Sultan an Wänden der Erlebniswelt spiegeln im Zeitraffer die Geschichte der Bio-Schaukäserei Wiggensbach und der Branche wider.</w:t>
      </w:r>
      <w:r w:rsidRPr="00090A38">
        <w:rPr>
          <w:rFonts w:ascii="Arial" w:hAnsi="Arial" w:cs="Arial"/>
          <w:color w:val="000000" w:themeColor="text1"/>
        </w:rPr>
        <w:t xml:space="preserve"> </w:t>
      </w:r>
      <w:r w:rsidRPr="00090A38">
        <w:rPr>
          <w:rFonts w:ascii="Arial" w:hAnsi="Arial" w:cs="Arial"/>
          <w:color w:val="000000" w:themeColor="text1"/>
        </w:rPr>
        <w:t xml:space="preserve">Foto: Bio-Schaukäserei Wiggensbach  </w:t>
      </w:r>
    </w:p>
    <w:p w14:paraId="63539B0B" w14:textId="77777777" w:rsidR="009726FD" w:rsidRPr="00090A38" w:rsidRDefault="009726FD" w:rsidP="009726FD">
      <w:pPr>
        <w:ind w:right="851"/>
        <w:rPr>
          <w:rFonts w:ascii="Arial" w:hAnsi="Arial" w:cs="Arial"/>
          <w:color w:val="000000" w:themeColor="text1"/>
        </w:rPr>
      </w:pPr>
    </w:p>
    <w:p w14:paraId="6EB8166E" w14:textId="0589E4B1" w:rsidR="009726FD" w:rsidRPr="00090A38" w:rsidRDefault="009726FD" w:rsidP="009726FD">
      <w:pPr>
        <w:ind w:right="851"/>
        <w:rPr>
          <w:rFonts w:ascii="Arial" w:hAnsi="Arial" w:cs="Arial"/>
          <w:b/>
          <w:bCs/>
          <w:color w:val="000000" w:themeColor="text1"/>
        </w:rPr>
      </w:pPr>
      <w:r w:rsidRPr="00090A38">
        <w:rPr>
          <w:rFonts w:ascii="Arial" w:hAnsi="Arial" w:cs="Arial"/>
          <w:b/>
          <w:bCs/>
          <w:color w:val="000000" w:themeColor="text1"/>
        </w:rPr>
        <w:t>Erlebniswelt-Eroeffnung-0</w:t>
      </w:r>
      <w:r w:rsidRPr="00090A38">
        <w:rPr>
          <w:rFonts w:ascii="Arial" w:hAnsi="Arial" w:cs="Arial"/>
          <w:b/>
          <w:bCs/>
          <w:color w:val="000000" w:themeColor="text1"/>
        </w:rPr>
        <w:t>5</w:t>
      </w:r>
      <w:r w:rsidRPr="00090A38">
        <w:rPr>
          <w:rFonts w:ascii="Arial" w:hAnsi="Arial" w:cs="Arial"/>
          <w:b/>
          <w:bCs/>
          <w:color w:val="000000" w:themeColor="text1"/>
        </w:rPr>
        <w:t>.jpg</w:t>
      </w:r>
      <w:r w:rsidRPr="00090A38">
        <w:rPr>
          <w:rFonts w:ascii="Arial" w:hAnsi="Arial" w:cs="Arial"/>
          <w:b/>
          <w:bCs/>
          <w:color w:val="000000" w:themeColor="text1"/>
        </w:rPr>
        <w:t xml:space="preserve"> + </w:t>
      </w:r>
      <w:r w:rsidRPr="00090A38">
        <w:rPr>
          <w:rFonts w:ascii="Arial" w:hAnsi="Arial" w:cs="Arial"/>
          <w:b/>
          <w:bCs/>
          <w:color w:val="000000" w:themeColor="text1"/>
        </w:rPr>
        <w:t>Erlebniswelt-Eroeffnung-0</w:t>
      </w:r>
      <w:r w:rsidRPr="00090A38">
        <w:rPr>
          <w:rFonts w:ascii="Arial" w:hAnsi="Arial" w:cs="Arial"/>
          <w:b/>
          <w:bCs/>
          <w:color w:val="000000" w:themeColor="text1"/>
        </w:rPr>
        <w:t>6</w:t>
      </w:r>
      <w:r w:rsidRPr="00090A38">
        <w:rPr>
          <w:rFonts w:ascii="Arial" w:hAnsi="Arial" w:cs="Arial"/>
          <w:b/>
          <w:bCs/>
          <w:color w:val="000000" w:themeColor="text1"/>
        </w:rPr>
        <w:t>.jpg</w:t>
      </w:r>
      <w:r w:rsidRPr="00090A38">
        <w:rPr>
          <w:rFonts w:ascii="Arial" w:hAnsi="Arial" w:cs="Arial"/>
          <w:b/>
          <w:bCs/>
          <w:color w:val="000000" w:themeColor="text1"/>
        </w:rPr>
        <w:br/>
      </w:r>
      <w:r w:rsidRPr="00090A38">
        <w:rPr>
          <w:rFonts w:ascii="Arial" w:hAnsi="Arial" w:cs="Arial"/>
          <w:color w:val="000000" w:themeColor="text1"/>
        </w:rPr>
        <w:t>Die Bio-Schaukäserei Wiggensbach hat im Rahmen der Bayerischen Bio-Erlebnistage ihre neue Erlebniswelt „</w:t>
      </w:r>
      <w:proofErr w:type="spellStart"/>
      <w:r w:rsidRPr="00090A38">
        <w:rPr>
          <w:rFonts w:ascii="Arial" w:hAnsi="Arial" w:cs="Arial"/>
          <w:color w:val="000000" w:themeColor="text1"/>
        </w:rPr>
        <w:t>HEUGarta</w:t>
      </w:r>
      <w:proofErr w:type="spellEnd"/>
      <w:r w:rsidRPr="00090A38">
        <w:rPr>
          <w:rFonts w:ascii="Arial" w:hAnsi="Arial" w:cs="Arial"/>
          <w:color w:val="000000" w:themeColor="text1"/>
        </w:rPr>
        <w:t xml:space="preserve">“ feierlich eröffnet. Geplant sind Verkostungen, Führungen, Koch-Seminare und vieles mehr. Das Allgäuer Unternehmen, das seit 20 Jahren besteht, ist für seine nachhaltige und umweltverträgliche Produktion von Käse und anderen Lebensmitteln aus reiner Bio-Heumilch bekannt. </w:t>
      </w:r>
      <w:r w:rsidRPr="00F54D02">
        <w:rPr>
          <w:rFonts w:ascii="Arial" w:hAnsi="Arial" w:cs="Arial"/>
          <w:color w:val="000000" w:themeColor="text1"/>
        </w:rPr>
        <w:t>Entstanden ist ein außergewöhnlicher Ort der Begegnung, der durch Altholzcharakter, Handwerkskunst sowie eine stimmungsvolle Beleuchtung besticht.</w:t>
      </w:r>
      <w:r w:rsidRPr="00090A38">
        <w:rPr>
          <w:rFonts w:ascii="Arial" w:hAnsi="Arial" w:cs="Arial"/>
          <w:color w:val="000000" w:themeColor="text1"/>
        </w:rPr>
        <w:t xml:space="preserve"> </w:t>
      </w:r>
      <w:r w:rsidRPr="00090A38">
        <w:rPr>
          <w:rFonts w:ascii="Arial" w:hAnsi="Arial" w:cs="Arial"/>
          <w:color w:val="000000" w:themeColor="text1"/>
        </w:rPr>
        <w:t xml:space="preserve">Foto: Bio-Schaukäserei Wiggensbach  </w:t>
      </w:r>
    </w:p>
    <w:p w14:paraId="7395806A" w14:textId="47382CCB" w:rsidR="009726FD" w:rsidRPr="00090A38" w:rsidRDefault="009726FD" w:rsidP="009726FD">
      <w:pPr>
        <w:ind w:right="851"/>
        <w:rPr>
          <w:rFonts w:ascii="Arial" w:hAnsi="Arial" w:cs="Arial"/>
          <w:color w:val="000000" w:themeColor="text1"/>
        </w:rPr>
      </w:pPr>
      <w:r w:rsidRPr="00090A38">
        <w:rPr>
          <w:rFonts w:ascii="Arial" w:hAnsi="Arial" w:cs="Arial"/>
          <w:b/>
          <w:bCs/>
          <w:color w:val="000000" w:themeColor="text1"/>
        </w:rPr>
        <w:t xml:space="preserve"> </w:t>
      </w:r>
    </w:p>
    <w:p w14:paraId="4322599B" w14:textId="5B1B7D67" w:rsidR="007D6329" w:rsidRPr="0091079D" w:rsidRDefault="0091079D" w:rsidP="007D6329">
      <w:pPr>
        <w:tabs>
          <w:tab w:val="left" w:pos="7797"/>
        </w:tabs>
        <w:ind w:right="1134"/>
        <w:jc w:val="both"/>
        <w:rPr>
          <w:rFonts w:ascii="Arial" w:eastAsia="Calibri" w:hAnsi="Arial" w:cs="Arial"/>
          <w:color w:val="000000" w:themeColor="text1"/>
          <w:sz w:val="20"/>
          <w:szCs w:val="20"/>
          <w:lang w:val="en-US"/>
        </w:rPr>
      </w:pPr>
      <w:r>
        <w:rPr>
          <w:rFonts w:ascii="Arial" w:eastAsia="Calibri" w:hAnsi="Arial" w:cs="Arial"/>
          <w:b/>
          <w:color w:val="000000" w:themeColor="text1"/>
          <w:sz w:val="20"/>
          <w:szCs w:val="20"/>
        </w:rPr>
        <w:br/>
      </w:r>
      <w:r>
        <w:rPr>
          <w:rFonts w:ascii="Arial" w:eastAsia="Calibri" w:hAnsi="Arial" w:cs="Arial"/>
          <w:b/>
          <w:color w:val="000000" w:themeColor="text1"/>
          <w:sz w:val="20"/>
          <w:szCs w:val="20"/>
        </w:rPr>
        <w:br/>
      </w:r>
      <w:r w:rsidR="007D6329" w:rsidRPr="0091079D">
        <w:rPr>
          <w:rFonts w:ascii="Arial" w:eastAsia="Calibri" w:hAnsi="Arial" w:cs="Arial"/>
          <w:b/>
          <w:color w:val="000000" w:themeColor="text1"/>
          <w:sz w:val="20"/>
          <w:szCs w:val="20"/>
        </w:rPr>
        <w:t>Kontakte:</w:t>
      </w:r>
    </w:p>
    <w:p w14:paraId="17D47464"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Bio-Schaukäserei Wiggensbach eG</w:t>
      </w:r>
    </w:p>
    <w:p w14:paraId="4C81D514"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Kempter Straße 9, 87487 Wiggensbach</w:t>
      </w:r>
    </w:p>
    <w:p w14:paraId="2081F7C2"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Telefon: +49 8370 921010</w:t>
      </w:r>
    </w:p>
    <w:p w14:paraId="350AA212"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Fax: +49 8370 921011</w:t>
      </w:r>
    </w:p>
    <w:p w14:paraId="73F86926"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E-Mail: info@schaukaeserei-wiggensbach.de</w:t>
      </w:r>
    </w:p>
    <w:p w14:paraId="1BE6C421"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Internet: www.schaukaeserei-wiggensbach.de</w:t>
      </w:r>
    </w:p>
    <w:p w14:paraId="7EFEDA0F"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Facebook: https://www.facebook.com/Bio.Schaukaeserei.Wiggensbach</w:t>
      </w:r>
    </w:p>
    <w:p w14:paraId="12007ADF" w14:textId="77777777" w:rsidR="007D6329" w:rsidRPr="0091079D" w:rsidRDefault="007D6329" w:rsidP="007D6329">
      <w:pPr>
        <w:ind w:right="1134"/>
        <w:jc w:val="both"/>
        <w:rPr>
          <w:rFonts w:ascii="Arial" w:eastAsia="Calibri" w:hAnsi="Arial" w:cs="Arial"/>
          <w:bCs/>
          <w:color w:val="000000" w:themeColor="text1"/>
          <w:sz w:val="20"/>
          <w:szCs w:val="20"/>
        </w:rPr>
      </w:pPr>
    </w:p>
    <w:p w14:paraId="3776756F"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 xml:space="preserve">Ansprechpartner: </w:t>
      </w:r>
      <w:r w:rsidRPr="0091079D">
        <w:rPr>
          <w:rFonts w:ascii="Arial" w:eastAsia="Calibri" w:hAnsi="Arial" w:cs="Arial"/>
          <w:bCs/>
          <w:color w:val="000000" w:themeColor="text1"/>
          <w:sz w:val="20"/>
          <w:szCs w:val="20"/>
        </w:rPr>
        <w:br/>
        <w:t>Franz Berchtold (Geschäftsführer) und Jakob Grieshaber (1. Vorstand)</w:t>
      </w:r>
    </w:p>
    <w:p w14:paraId="5683F48C" w14:textId="77777777" w:rsidR="007D6329" w:rsidRPr="0091079D" w:rsidRDefault="007D6329" w:rsidP="007D6329">
      <w:pPr>
        <w:ind w:right="1134"/>
        <w:jc w:val="both"/>
        <w:rPr>
          <w:rFonts w:ascii="Arial" w:eastAsia="Calibri" w:hAnsi="Arial" w:cs="Arial"/>
          <w:bCs/>
          <w:color w:val="000000" w:themeColor="text1"/>
          <w:sz w:val="20"/>
          <w:szCs w:val="20"/>
        </w:rPr>
      </w:pPr>
    </w:p>
    <w:p w14:paraId="1F4974CE" w14:textId="7FFC8F90"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br/>
      </w:r>
      <w:r w:rsidRPr="0091079D">
        <w:rPr>
          <w:rFonts w:ascii="Arial" w:eastAsia="Calibri" w:hAnsi="Arial" w:cs="Arial"/>
          <w:bCs/>
          <w:color w:val="000000" w:themeColor="text1"/>
          <w:sz w:val="20"/>
          <w:szCs w:val="20"/>
        </w:rPr>
        <w:t>Für Medien</w:t>
      </w:r>
    </w:p>
    <w:p w14:paraId="6012C36C"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Denkinger Kommunikation</w:t>
      </w:r>
    </w:p>
    <w:p w14:paraId="4ADFF61A"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Buchenstraße 2, 87766 Memmingerberg</w:t>
      </w:r>
    </w:p>
    <w:p w14:paraId="0CF1248E" w14:textId="77777777" w:rsidR="007D6329" w:rsidRPr="0091079D" w:rsidRDefault="007D6329" w:rsidP="007D6329">
      <w:pPr>
        <w:ind w:right="1134"/>
        <w:jc w:val="both"/>
        <w:rPr>
          <w:rFonts w:ascii="Arial" w:eastAsia="Calibri" w:hAnsi="Arial" w:cs="Arial"/>
          <w:bCs/>
          <w:color w:val="000000" w:themeColor="text1"/>
          <w:sz w:val="20"/>
          <w:szCs w:val="20"/>
        </w:rPr>
      </w:pPr>
    </w:p>
    <w:p w14:paraId="1A141EA6"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 xml:space="preserve">Telefon: +49 8331 96698-47  </w:t>
      </w:r>
    </w:p>
    <w:p w14:paraId="10E88F96"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 xml:space="preserve">E-Mail: redaktion@denkinger-pr.de  </w:t>
      </w:r>
    </w:p>
    <w:p w14:paraId="44D939B2" w14:textId="77777777" w:rsidR="007D6329" w:rsidRPr="0091079D" w:rsidRDefault="007D6329" w:rsidP="007D6329">
      <w:pPr>
        <w:ind w:right="1134"/>
        <w:jc w:val="both"/>
        <w:rPr>
          <w:rFonts w:ascii="Arial" w:eastAsia="Calibri" w:hAnsi="Arial" w:cs="Arial"/>
          <w:bCs/>
          <w:color w:val="000000" w:themeColor="text1"/>
          <w:sz w:val="20"/>
          <w:szCs w:val="20"/>
        </w:rPr>
      </w:pPr>
      <w:r w:rsidRPr="0091079D">
        <w:rPr>
          <w:rFonts w:ascii="Arial" w:eastAsia="Calibri" w:hAnsi="Arial" w:cs="Arial"/>
          <w:bCs/>
          <w:color w:val="000000" w:themeColor="text1"/>
          <w:sz w:val="20"/>
          <w:szCs w:val="20"/>
        </w:rPr>
        <w:t>Internet: https://denkinger-pr.de</w:t>
      </w:r>
    </w:p>
    <w:p w14:paraId="5C873116" w14:textId="77777777" w:rsidR="007D6329" w:rsidRPr="0091079D" w:rsidRDefault="007D6329" w:rsidP="007D6329">
      <w:pPr>
        <w:ind w:right="1134"/>
        <w:jc w:val="both"/>
        <w:rPr>
          <w:rFonts w:ascii="Arial" w:eastAsia="Calibri" w:hAnsi="Arial" w:cs="Arial"/>
          <w:bCs/>
          <w:color w:val="000000" w:themeColor="text1"/>
          <w:sz w:val="20"/>
          <w:szCs w:val="20"/>
        </w:rPr>
      </w:pPr>
    </w:p>
    <w:p w14:paraId="49730783" w14:textId="77777777" w:rsidR="007D6329" w:rsidRPr="0091079D" w:rsidRDefault="007D6329" w:rsidP="007D6329">
      <w:pPr>
        <w:ind w:right="1134"/>
        <w:jc w:val="both"/>
        <w:rPr>
          <w:rFonts w:ascii="Arial" w:hAnsi="Arial" w:cs="Arial"/>
          <w:color w:val="000000" w:themeColor="text1"/>
          <w:sz w:val="20"/>
          <w:szCs w:val="20"/>
        </w:rPr>
      </w:pPr>
      <w:r w:rsidRPr="0091079D">
        <w:rPr>
          <w:rFonts w:ascii="Arial" w:eastAsia="Calibri" w:hAnsi="Arial" w:cs="Arial"/>
          <w:bCs/>
          <w:color w:val="000000" w:themeColor="text1"/>
          <w:sz w:val="20"/>
          <w:szCs w:val="20"/>
        </w:rPr>
        <w:t xml:space="preserve">Ansprechpartner: Michael Denkinger (Inhaber und Geschäftsführer)     </w:t>
      </w:r>
    </w:p>
    <w:p w14:paraId="019CF54E" w14:textId="0D053948" w:rsidR="00A63BB8" w:rsidRPr="0091079D" w:rsidRDefault="00E17810" w:rsidP="00AC2C23">
      <w:pPr>
        <w:tabs>
          <w:tab w:val="left" w:pos="7797"/>
        </w:tabs>
        <w:ind w:right="1134"/>
        <w:jc w:val="both"/>
        <w:rPr>
          <w:rFonts w:ascii="Arial" w:hAnsi="Arial" w:cs="Arial"/>
          <w:color w:val="000000" w:themeColor="text1"/>
          <w:sz w:val="20"/>
          <w:szCs w:val="20"/>
        </w:rPr>
      </w:pPr>
      <w:r w:rsidRPr="0091079D">
        <w:rPr>
          <w:rFonts w:ascii="Arial" w:hAnsi="Arial" w:cs="Arial"/>
          <w:b/>
          <w:bCs/>
          <w:color w:val="000000" w:themeColor="text1"/>
          <w:sz w:val="20"/>
          <w:szCs w:val="20"/>
        </w:rPr>
        <w:t xml:space="preserve"> </w:t>
      </w:r>
      <w:r w:rsidR="007D6329" w:rsidRPr="0091079D">
        <w:rPr>
          <w:rFonts w:ascii="Arial" w:eastAsia="Calibri" w:hAnsi="Arial" w:cs="Arial"/>
          <w:b/>
          <w:bCs/>
          <w:color w:val="000000" w:themeColor="text1"/>
          <w:sz w:val="20"/>
          <w:szCs w:val="20"/>
        </w:rPr>
        <w:t xml:space="preserve"> </w:t>
      </w:r>
      <w:r w:rsidR="00B54C72" w:rsidRPr="0091079D">
        <w:rPr>
          <w:rFonts w:ascii="Arial" w:eastAsia="Calibri" w:hAnsi="Arial" w:cs="Arial"/>
          <w:color w:val="000000" w:themeColor="text1"/>
          <w:sz w:val="20"/>
          <w:szCs w:val="20"/>
        </w:rPr>
        <w:t xml:space="preserve"> </w:t>
      </w:r>
    </w:p>
    <w:sectPr w:rsidR="00A63BB8" w:rsidRPr="0091079D"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AD02" w14:textId="77777777" w:rsidR="00766349" w:rsidRDefault="00766349" w:rsidP="008F1AA8">
      <w:r>
        <w:separator/>
      </w:r>
    </w:p>
  </w:endnote>
  <w:endnote w:type="continuationSeparator" w:id="0">
    <w:p w14:paraId="7F16DF74" w14:textId="77777777" w:rsidR="00766349" w:rsidRDefault="00766349"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6E47C071" w:rsidR="00FC4748" w:rsidRPr="00A92333" w:rsidRDefault="00FC4748" w:rsidP="00FC4748">
    <w:pPr>
      <w:pStyle w:val="Fuzeile"/>
      <w:rPr>
        <w:rFonts w:ascii="Arial" w:hAnsi="Arial" w:cs="Arial"/>
        <w:b/>
        <w:sz w:val="16"/>
        <w:szCs w:val="16"/>
      </w:rPr>
    </w:pPr>
    <w:r w:rsidRPr="00A92333">
      <w:rPr>
        <w:rFonts w:ascii="Arial" w:hAnsi="Arial" w:cs="Arial"/>
        <w:b/>
        <w:sz w:val="16"/>
        <w:szCs w:val="16"/>
      </w:rPr>
      <w:t>Bio-Schaukäserei Wiggensbach eG</w:t>
    </w:r>
    <w:r w:rsidR="00D47F54">
      <w:rPr>
        <w:rFonts w:ascii="Arial" w:hAnsi="Arial" w:cs="Arial"/>
        <w:b/>
        <w:sz w:val="16"/>
        <w:szCs w:val="16"/>
      </w:rPr>
      <w:t xml:space="preserve"> + </w:t>
    </w:r>
    <w:proofErr w:type="spellStart"/>
    <w:r w:rsidR="00A92333">
      <w:rPr>
        <w:rFonts w:ascii="Arial" w:hAnsi="Arial" w:cs="Arial"/>
        <w:b/>
        <w:sz w:val="16"/>
        <w:szCs w:val="16"/>
      </w:rPr>
      <w:t>Weideschuss.Bio</w:t>
    </w:r>
    <w:proofErr w:type="spellEnd"/>
    <w:r w:rsidR="00A92333">
      <w:rPr>
        <w:rFonts w:ascii="Arial" w:hAnsi="Arial" w:cs="Arial"/>
        <w:b/>
        <w:sz w:val="16"/>
        <w:szCs w:val="16"/>
      </w:rPr>
      <w:t xml:space="preserve"> GmbH</w:t>
    </w:r>
  </w:p>
  <w:p w14:paraId="05C9F1B7" w14:textId="41F0968C" w:rsidR="00FC4748" w:rsidRPr="00A92333" w:rsidRDefault="00FC4748" w:rsidP="00FC4748">
    <w:pPr>
      <w:pStyle w:val="Fuzeile"/>
      <w:rPr>
        <w:rFonts w:ascii="Arial" w:hAnsi="Arial" w:cs="Arial"/>
        <w:sz w:val="16"/>
        <w:szCs w:val="16"/>
      </w:rPr>
    </w:pPr>
    <w:r w:rsidRPr="00A92333">
      <w:rPr>
        <w:rFonts w:ascii="Arial" w:hAnsi="Arial" w:cs="Arial"/>
        <w:sz w:val="16"/>
        <w:szCs w:val="16"/>
      </w:rPr>
      <w:t>Kempter Straße 9</w:t>
    </w:r>
    <w:r w:rsidR="00EC1124" w:rsidRPr="00A92333">
      <w:rPr>
        <w:rFonts w:ascii="Arial" w:hAnsi="Arial" w:cs="Arial"/>
        <w:sz w:val="16"/>
        <w:szCs w:val="16"/>
      </w:rPr>
      <w:t xml:space="preserve">, </w:t>
    </w:r>
    <w:r w:rsidRPr="00A92333">
      <w:rPr>
        <w:rFonts w:ascii="Arial" w:hAnsi="Arial" w:cs="Arial"/>
        <w:sz w:val="16"/>
        <w:szCs w:val="16"/>
      </w:rPr>
      <w:t>87487 Wiggensbach</w:t>
    </w:r>
  </w:p>
  <w:p w14:paraId="5DDD100E" w14:textId="7CE2D9AC" w:rsidR="00FC4748" w:rsidRPr="00A92333" w:rsidRDefault="00000000" w:rsidP="00FC4748">
    <w:pPr>
      <w:pStyle w:val="Fuzeile"/>
      <w:rPr>
        <w:rFonts w:ascii="Arial" w:hAnsi="Arial" w:cs="Arial"/>
        <w:sz w:val="16"/>
        <w:szCs w:val="16"/>
      </w:rPr>
    </w:pPr>
    <w:hyperlink r:id="rId1" w:history="1">
      <w:r w:rsidR="00A92333" w:rsidRPr="00930CEB">
        <w:rPr>
          <w:rStyle w:val="Hyperlink"/>
          <w:rFonts w:ascii="Arial" w:hAnsi="Arial" w:cs="Arial"/>
          <w:sz w:val="16"/>
          <w:szCs w:val="16"/>
        </w:rPr>
        <w:t>www.schaukaeserei-wiggensbach.de</w:t>
      </w:r>
    </w:hyperlink>
    <w:r w:rsidR="001219F8" w:rsidRPr="00A92333">
      <w:rPr>
        <w:rFonts w:ascii="Arial" w:hAnsi="Arial" w:cs="Arial"/>
        <w:sz w:val="16"/>
        <w:szCs w:val="16"/>
      </w:rPr>
      <w:t>, www.weideschuss.bio</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955F8" w14:textId="77777777" w:rsidR="00766349" w:rsidRDefault="00766349" w:rsidP="008F1AA8">
      <w:r>
        <w:separator/>
      </w:r>
    </w:p>
  </w:footnote>
  <w:footnote w:type="continuationSeparator" w:id="0">
    <w:p w14:paraId="0B219ED9" w14:textId="77777777" w:rsidR="00766349" w:rsidRDefault="00766349"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345101A9" w:rsidR="001A2863" w:rsidRDefault="001A2863" w:rsidP="00F55B56">
    <w:pPr>
      <w:pStyle w:val="Kopfzeile"/>
    </w:pPr>
    <w:r>
      <w:rPr>
        <w:noProof/>
      </w:rPr>
      <w:drawing>
        <wp:inline distT="0" distB="0" distL="0" distR="0" wp14:anchorId="4E8DD32E" wp14:editId="4AECD7A5">
          <wp:extent cx="1608020" cy="1440180"/>
          <wp:effectExtent l="0" t="0" r="508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8419" cy="1852524"/>
                  </a:xfrm>
                  <a:prstGeom prst="rect">
                    <a:avLst/>
                  </a:prstGeom>
                  <a:noFill/>
                  <a:ln>
                    <a:noFill/>
                  </a:ln>
                </pic:spPr>
              </pic:pic>
            </a:graphicData>
          </a:graphic>
        </wp:inline>
      </w:drawing>
    </w:r>
    <w:r w:rsidR="00080C35">
      <w:rPr>
        <w:noProof/>
      </w:rPr>
      <w:drawing>
        <wp:inline distT="0" distB="0" distL="0" distR="0" wp14:anchorId="22B97B40" wp14:editId="5DEEBA1D">
          <wp:extent cx="1718651" cy="10744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deschuss_logo.jpg"/>
                  <pic:cNvPicPr/>
                </pic:nvPicPr>
                <pic:blipFill>
                  <a:blip r:embed="rId2">
                    <a:extLst>
                      <a:ext uri="{28A0092B-C50C-407E-A947-70E740481C1C}">
                        <a14:useLocalDpi xmlns:a14="http://schemas.microsoft.com/office/drawing/2010/main" val="0"/>
                      </a:ext>
                    </a:extLst>
                  </a:blip>
                  <a:stretch>
                    <a:fillRect/>
                  </a:stretch>
                </pic:blipFill>
                <pic:spPr>
                  <a:xfrm>
                    <a:off x="0" y="0"/>
                    <a:ext cx="1930220" cy="12066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C08"/>
    <w:rsid w:val="000241E8"/>
    <w:rsid w:val="00024531"/>
    <w:rsid w:val="0002561C"/>
    <w:rsid w:val="0002756E"/>
    <w:rsid w:val="000417AD"/>
    <w:rsid w:val="00041E41"/>
    <w:rsid w:val="00041E73"/>
    <w:rsid w:val="00046953"/>
    <w:rsid w:val="000477D6"/>
    <w:rsid w:val="00054602"/>
    <w:rsid w:val="00054BCB"/>
    <w:rsid w:val="00060419"/>
    <w:rsid w:val="00064F32"/>
    <w:rsid w:val="000652AB"/>
    <w:rsid w:val="0007124A"/>
    <w:rsid w:val="000712F4"/>
    <w:rsid w:val="00071E8D"/>
    <w:rsid w:val="00071E9B"/>
    <w:rsid w:val="00073009"/>
    <w:rsid w:val="00074131"/>
    <w:rsid w:val="000748B6"/>
    <w:rsid w:val="00075FE6"/>
    <w:rsid w:val="00077641"/>
    <w:rsid w:val="00077D49"/>
    <w:rsid w:val="00080C35"/>
    <w:rsid w:val="0008220A"/>
    <w:rsid w:val="000824FE"/>
    <w:rsid w:val="000838BC"/>
    <w:rsid w:val="000850E0"/>
    <w:rsid w:val="00086638"/>
    <w:rsid w:val="00086A98"/>
    <w:rsid w:val="000902F2"/>
    <w:rsid w:val="00090A38"/>
    <w:rsid w:val="00090FC6"/>
    <w:rsid w:val="0009359E"/>
    <w:rsid w:val="00093E60"/>
    <w:rsid w:val="0009652A"/>
    <w:rsid w:val="000A069F"/>
    <w:rsid w:val="000A1696"/>
    <w:rsid w:val="000B0307"/>
    <w:rsid w:val="000B1391"/>
    <w:rsid w:val="000B4D9D"/>
    <w:rsid w:val="000B6868"/>
    <w:rsid w:val="000C0037"/>
    <w:rsid w:val="000C2D83"/>
    <w:rsid w:val="000C473D"/>
    <w:rsid w:val="000C6174"/>
    <w:rsid w:val="000C6B68"/>
    <w:rsid w:val="000D1A03"/>
    <w:rsid w:val="000D21C7"/>
    <w:rsid w:val="000D4410"/>
    <w:rsid w:val="000D5188"/>
    <w:rsid w:val="000D7954"/>
    <w:rsid w:val="000E17A2"/>
    <w:rsid w:val="000E5DBA"/>
    <w:rsid w:val="000E66BE"/>
    <w:rsid w:val="000F3996"/>
    <w:rsid w:val="000F3A73"/>
    <w:rsid w:val="00106F54"/>
    <w:rsid w:val="00107BE4"/>
    <w:rsid w:val="0011074C"/>
    <w:rsid w:val="00110EB0"/>
    <w:rsid w:val="001139A9"/>
    <w:rsid w:val="00114834"/>
    <w:rsid w:val="0011525D"/>
    <w:rsid w:val="00116E8B"/>
    <w:rsid w:val="001179EF"/>
    <w:rsid w:val="00120906"/>
    <w:rsid w:val="001219F8"/>
    <w:rsid w:val="00122B2B"/>
    <w:rsid w:val="001269F5"/>
    <w:rsid w:val="00133791"/>
    <w:rsid w:val="0013616D"/>
    <w:rsid w:val="0013771C"/>
    <w:rsid w:val="0014100B"/>
    <w:rsid w:val="00141330"/>
    <w:rsid w:val="001415FA"/>
    <w:rsid w:val="00151FFF"/>
    <w:rsid w:val="00164DCC"/>
    <w:rsid w:val="001721ED"/>
    <w:rsid w:val="001732D3"/>
    <w:rsid w:val="001758C6"/>
    <w:rsid w:val="001813FD"/>
    <w:rsid w:val="00183404"/>
    <w:rsid w:val="00183435"/>
    <w:rsid w:val="00183E15"/>
    <w:rsid w:val="00185F81"/>
    <w:rsid w:val="00186B0D"/>
    <w:rsid w:val="00187B0D"/>
    <w:rsid w:val="00191656"/>
    <w:rsid w:val="001970B0"/>
    <w:rsid w:val="001A2863"/>
    <w:rsid w:val="001B0A8F"/>
    <w:rsid w:val="001B13B1"/>
    <w:rsid w:val="001B14BA"/>
    <w:rsid w:val="001B4675"/>
    <w:rsid w:val="001B6151"/>
    <w:rsid w:val="001C038C"/>
    <w:rsid w:val="001C2CB3"/>
    <w:rsid w:val="001C2F3C"/>
    <w:rsid w:val="001D25BD"/>
    <w:rsid w:val="001D3682"/>
    <w:rsid w:val="001D50CC"/>
    <w:rsid w:val="001E27E1"/>
    <w:rsid w:val="001E5267"/>
    <w:rsid w:val="001E6406"/>
    <w:rsid w:val="001F0EAF"/>
    <w:rsid w:val="001F1EDE"/>
    <w:rsid w:val="001F2CA5"/>
    <w:rsid w:val="001F3570"/>
    <w:rsid w:val="001F4141"/>
    <w:rsid w:val="001F4DF1"/>
    <w:rsid w:val="001F780E"/>
    <w:rsid w:val="00200BC8"/>
    <w:rsid w:val="002015B1"/>
    <w:rsid w:val="0020337D"/>
    <w:rsid w:val="0020421E"/>
    <w:rsid w:val="00205A95"/>
    <w:rsid w:val="00212860"/>
    <w:rsid w:val="00214AB0"/>
    <w:rsid w:val="00216A3F"/>
    <w:rsid w:val="0022078C"/>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1F6F"/>
    <w:rsid w:val="00282F6F"/>
    <w:rsid w:val="002831F5"/>
    <w:rsid w:val="00285130"/>
    <w:rsid w:val="002859D0"/>
    <w:rsid w:val="00287C18"/>
    <w:rsid w:val="00293B87"/>
    <w:rsid w:val="002A0AE4"/>
    <w:rsid w:val="002A40D9"/>
    <w:rsid w:val="002A456F"/>
    <w:rsid w:val="002A5F84"/>
    <w:rsid w:val="002B2E98"/>
    <w:rsid w:val="002C66D3"/>
    <w:rsid w:val="002C7740"/>
    <w:rsid w:val="002D4441"/>
    <w:rsid w:val="002D4788"/>
    <w:rsid w:val="002D7DF0"/>
    <w:rsid w:val="002F20B3"/>
    <w:rsid w:val="003002B7"/>
    <w:rsid w:val="0030456C"/>
    <w:rsid w:val="00305947"/>
    <w:rsid w:val="00306101"/>
    <w:rsid w:val="00321AA4"/>
    <w:rsid w:val="00324426"/>
    <w:rsid w:val="003305A8"/>
    <w:rsid w:val="00333AFC"/>
    <w:rsid w:val="003347BA"/>
    <w:rsid w:val="003357D2"/>
    <w:rsid w:val="00337160"/>
    <w:rsid w:val="00340A1D"/>
    <w:rsid w:val="00341DB5"/>
    <w:rsid w:val="00346CAD"/>
    <w:rsid w:val="003479AA"/>
    <w:rsid w:val="0035029E"/>
    <w:rsid w:val="00350A7F"/>
    <w:rsid w:val="00355E17"/>
    <w:rsid w:val="00362EBD"/>
    <w:rsid w:val="00364CB9"/>
    <w:rsid w:val="00366AD6"/>
    <w:rsid w:val="0036720B"/>
    <w:rsid w:val="00367B68"/>
    <w:rsid w:val="00371142"/>
    <w:rsid w:val="00372324"/>
    <w:rsid w:val="00374414"/>
    <w:rsid w:val="003760A8"/>
    <w:rsid w:val="003771AD"/>
    <w:rsid w:val="003837AE"/>
    <w:rsid w:val="00386A77"/>
    <w:rsid w:val="00387537"/>
    <w:rsid w:val="0039124B"/>
    <w:rsid w:val="003A1461"/>
    <w:rsid w:val="003B16BC"/>
    <w:rsid w:val="003B7EB5"/>
    <w:rsid w:val="003C1939"/>
    <w:rsid w:val="003C1DF7"/>
    <w:rsid w:val="003C2849"/>
    <w:rsid w:val="003C55B7"/>
    <w:rsid w:val="003D10A9"/>
    <w:rsid w:val="003D383A"/>
    <w:rsid w:val="003D3A35"/>
    <w:rsid w:val="003D561C"/>
    <w:rsid w:val="003D5B77"/>
    <w:rsid w:val="003E2E56"/>
    <w:rsid w:val="003E3A96"/>
    <w:rsid w:val="003E55FB"/>
    <w:rsid w:val="003E6B0E"/>
    <w:rsid w:val="003F0218"/>
    <w:rsid w:val="003F0D32"/>
    <w:rsid w:val="003F2FC7"/>
    <w:rsid w:val="003F529E"/>
    <w:rsid w:val="0040433F"/>
    <w:rsid w:val="00413969"/>
    <w:rsid w:val="00414E67"/>
    <w:rsid w:val="0041683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946A4"/>
    <w:rsid w:val="00496D2A"/>
    <w:rsid w:val="004A1128"/>
    <w:rsid w:val="004A3DC6"/>
    <w:rsid w:val="004B006D"/>
    <w:rsid w:val="004B018A"/>
    <w:rsid w:val="004B1CE4"/>
    <w:rsid w:val="004B21DA"/>
    <w:rsid w:val="004B2938"/>
    <w:rsid w:val="004B7108"/>
    <w:rsid w:val="004C061C"/>
    <w:rsid w:val="004D0FF3"/>
    <w:rsid w:val="004D1740"/>
    <w:rsid w:val="004D1BAB"/>
    <w:rsid w:val="004D3882"/>
    <w:rsid w:val="004D42DF"/>
    <w:rsid w:val="004D4938"/>
    <w:rsid w:val="004D7A73"/>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60BF"/>
    <w:rsid w:val="00527C5E"/>
    <w:rsid w:val="00533B24"/>
    <w:rsid w:val="0053690A"/>
    <w:rsid w:val="00536A8B"/>
    <w:rsid w:val="005370E5"/>
    <w:rsid w:val="005406DE"/>
    <w:rsid w:val="005475CB"/>
    <w:rsid w:val="00557C31"/>
    <w:rsid w:val="00561C03"/>
    <w:rsid w:val="00561C96"/>
    <w:rsid w:val="00564620"/>
    <w:rsid w:val="00567701"/>
    <w:rsid w:val="00581CF1"/>
    <w:rsid w:val="00583D77"/>
    <w:rsid w:val="005841FB"/>
    <w:rsid w:val="0059155C"/>
    <w:rsid w:val="0059245D"/>
    <w:rsid w:val="005951A8"/>
    <w:rsid w:val="00595270"/>
    <w:rsid w:val="005A3661"/>
    <w:rsid w:val="005A4952"/>
    <w:rsid w:val="005A709C"/>
    <w:rsid w:val="005B0C8C"/>
    <w:rsid w:val="005B1211"/>
    <w:rsid w:val="005B13A2"/>
    <w:rsid w:val="005B65ED"/>
    <w:rsid w:val="005B73CF"/>
    <w:rsid w:val="005B75C9"/>
    <w:rsid w:val="005C365C"/>
    <w:rsid w:val="005C3825"/>
    <w:rsid w:val="005D2895"/>
    <w:rsid w:val="005D732E"/>
    <w:rsid w:val="005E25B7"/>
    <w:rsid w:val="005E4EA0"/>
    <w:rsid w:val="005F0D02"/>
    <w:rsid w:val="005F11AA"/>
    <w:rsid w:val="005F555C"/>
    <w:rsid w:val="005F6AB5"/>
    <w:rsid w:val="006007A3"/>
    <w:rsid w:val="00603D90"/>
    <w:rsid w:val="006127E9"/>
    <w:rsid w:val="006139D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4265"/>
    <w:rsid w:val="00674AAF"/>
    <w:rsid w:val="006763E4"/>
    <w:rsid w:val="0068028E"/>
    <w:rsid w:val="006814BF"/>
    <w:rsid w:val="00681AF8"/>
    <w:rsid w:val="00692C50"/>
    <w:rsid w:val="00694564"/>
    <w:rsid w:val="00694830"/>
    <w:rsid w:val="006A3C63"/>
    <w:rsid w:val="006A44FC"/>
    <w:rsid w:val="006A6CDD"/>
    <w:rsid w:val="006A7661"/>
    <w:rsid w:val="006B0237"/>
    <w:rsid w:val="006B40BC"/>
    <w:rsid w:val="006B43DA"/>
    <w:rsid w:val="006B6886"/>
    <w:rsid w:val="006B6C29"/>
    <w:rsid w:val="006C2804"/>
    <w:rsid w:val="006D2377"/>
    <w:rsid w:val="006D4300"/>
    <w:rsid w:val="006D6ADA"/>
    <w:rsid w:val="006D72AA"/>
    <w:rsid w:val="006D7408"/>
    <w:rsid w:val="006E198A"/>
    <w:rsid w:val="006E5F47"/>
    <w:rsid w:val="006E6170"/>
    <w:rsid w:val="006F0B11"/>
    <w:rsid w:val="006F56C2"/>
    <w:rsid w:val="0070193E"/>
    <w:rsid w:val="007027B6"/>
    <w:rsid w:val="00705C77"/>
    <w:rsid w:val="00712518"/>
    <w:rsid w:val="00712BE0"/>
    <w:rsid w:val="007206C1"/>
    <w:rsid w:val="00720D03"/>
    <w:rsid w:val="0072108E"/>
    <w:rsid w:val="007212FC"/>
    <w:rsid w:val="00723AAB"/>
    <w:rsid w:val="007328ED"/>
    <w:rsid w:val="00742FEE"/>
    <w:rsid w:val="0074395D"/>
    <w:rsid w:val="0074654B"/>
    <w:rsid w:val="00746695"/>
    <w:rsid w:val="007469D9"/>
    <w:rsid w:val="00750246"/>
    <w:rsid w:val="0075274C"/>
    <w:rsid w:val="00752C20"/>
    <w:rsid w:val="0075369F"/>
    <w:rsid w:val="00755839"/>
    <w:rsid w:val="007558FB"/>
    <w:rsid w:val="0075645A"/>
    <w:rsid w:val="00763541"/>
    <w:rsid w:val="00764FC6"/>
    <w:rsid w:val="007654EF"/>
    <w:rsid w:val="00766349"/>
    <w:rsid w:val="00767E50"/>
    <w:rsid w:val="00772F38"/>
    <w:rsid w:val="0077344A"/>
    <w:rsid w:val="007741F6"/>
    <w:rsid w:val="00777BA9"/>
    <w:rsid w:val="00780F56"/>
    <w:rsid w:val="00781508"/>
    <w:rsid w:val="00786F13"/>
    <w:rsid w:val="0079313D"/>
    <w:rsid w:val="0079492F"/>
    <w:rsid w:val="0079685D"/>
    <w:rsid w:val="00796A88"/>
    <w:rsid w:val="007A18C6"/>
    <w:rsid w:val="007A489B"/>
    <w:rsid w:val="007B0469"/>
    <w:rsid w:val="007B5CAA"/>
    <w:rsid w:val="007C005A"/>
    <w:rsid w:val="007C1CD8"/>
    <w:rsid w:val="007C4118"/>
    <w:rsid w:val="007D6329"/>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3809"/>
    <w:rsid w:val="00836243"/>
    <w:rsid w:val="00836260"/>
    <w:rsid w:val="008401F4"/>
    <w:rsid w:val="008405ED"/>
    <w:rsid w:val="0084393A"/>
    <w:rsid w:val="00843E59"/>
    <w:rsid w:val="00844375"/>
    <w:rsid w:val="00845542"/>
    <w:rsid w:val="0086598D"/>
    <w:rsid w:val="00865D95"/>
    <w:rsid w:val="00866BAE"/>
    <w:rsid w:val="00866D0B"/>
    <w:rsid w:val="00867F03"/>
    <w:rsid w:val="00873AA0"/>
    <w:rsid w:val="008761E1"/>
    <w:rsid w:val="008778E4"/>
    <w:rsid w:val="00877A0D"/>
    <w:rsid w:val="00885A26"/>
    <w:rsid w:val="00885DFE"/>
    <w:rsid w:val="00891EAC"/>
    <w:rsid w:val="008938BB"/>
    <w:rsid w:val="008942F0"/>
    <w:rsid w:val="00894E86"/>
    <w:rsid w:val="008A420A"/>
    <w:rsid w:val="008B0EC5"/>
    <w:rsid w:val="008C06C1"/>
    <w:rsid w:val="008C2D6C"/>
    <w:rsid w:val="008C3D2A"/>
    <w:rsid w:val="008C4710"/>
    <w:rsid w:val="008C5438"/>
    <w:rsid w:val="008D00CB"/>
    <w:rsid w:val="008D654B"/>
    <w:rsid w:val="008E5483"/>
    <w:rsid w:val="008E78DB"/>
    <w:rsid w:val="008F0028"/>
    <w:rsid w:val="008F1AA8"/>
    <w:rsid w:val="009052A6"/>
    <w:rsid w:val="0091067F"/>
    <w:rsid w:val="0091079D"/>
    <w:rsid w:val="0091167B"/>
    <w:rsid w:val="00913DCF"/>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26FD"/>
    <w:rsid w:val="009729E8"/>
    <w:rsid w:val="00975AB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AA0"/>
    <w:rsid w:val="009B7D7D"/>
    <w:rsid w:val="009C183D"/>
    <w:rsid w:val="009C3CBF"/>
    <w:rsid w:val="009C7520"/>
    <w:rsid w:val="009D1CBA"/>
    <w:rsid w:val="009D3305"/>
    <w:rsid w:val="009D381A"/>
    <w:rsid w:val="009D53CA"/>
    <w:rsid w:val="009E01FA"/>
    <w:rsid w:val="009E5B4E"/>
    <w:rsid w:val="009E7155"/>
    <w:rsid w:val="009E7375"/>
    <w:rsid w:val="009E762C"/>
    <w:rsid w:val="009F3389"/>
    <w:rsid w:val="009F3D9E"/>
    <w:rsid w:val="00A01199"/>
    <w:rsid w:val="00A01675"/>
    <w:rsid w:val="00A033E6"/>
    <w:rsid w:val="00A034F3"/>
    <w:rsid w:val="00A05EE0"/>
    <w:rsid w:val="00A118AF"/>
    <w:rsid w:val="00A119A9"/>
    <w:rsid w:val="00A1570E"/>
    <w:rsid w:val="00A172FC"/>
    <w:rsid w:val="00A21EA0"/>
    <w:rsid w:val="00A251A4"/>
    <w:rsid w:val="00A25F6D"/>
    <w:rsid w:val="00A279F4"/>
    <w:rsid w:val="00A31D4B"/>
    <w:rsid w:val="00A36F7D"/>
    <w:rsid w:val="00A373F2"/>
    <w:rsid w:val="00A414D1"/>
    <w:rsid w:val="00A41595"/>
    <w:rsid w:val="00A42D61"/>
    <w:rsid w:val="00A46773"/>
    <w:rsid w:val="00A501D3"/>
    <w:rsid w:val="00A5037D"/>
    <w:rsid w:val="00A54A83"/>
    <w:rsid w:val="00A559EB"/>
    <w:rsid w:val="00A57E30"/>
    <w:rsid w:val="00A60E1D"/>
    <w:rsid w:val="00A62AA9"/>
    <w:rsid w:val="00A63BB8"/>
    <w:rsid w:val="00A65B9B"/>
    <w:rsid w:val="00A701E1"/>
    <w:rsid w:val="00A70232"/>
    <w:rsid w:val="00A7108B"/>
    <w:rsid w:val="00A7315E"/>
    <w:rsid w:val="00A736C2"/>
    <w:rsid w:val="00A80101"/>
    <w:rsid w:val="00A81289"/>
    <w:rsid w:val="00A825ED"/>
    <w:rsid w:val="00A85F5B"/>
    <w:rsid w:val="00A87142"/>
    <w:rsid w:val="00A875BF"/>
    <w:rsid w:val="00A905EC"/>
    <w:rsid w:val="00A92333"/>
    <w:rsid w:val="00A92B93"/>
    <w:rsid w:val="00A93887"/>
    <w:rsid w:val="00AA388A"/>
    <w:rsid w:val="00AA4429"/>
    <w:rsid w:val="00AA68E8"/>
    <w:rsid w:val="00AB29E7"/>
    <w:rsid w:val="00AC2C23"/>
    <w:rsid w:val="00AC4A8C"/>
    <w:rsid w:val="00AC5109"/>
    <w:rsid w:val="00AD771D"/>
    <w:rsid w:val="00AE10B1"/>
    <w:rsid w:val="00AE3F10"/>
    <w:rsid w:val="00AF025B"/>
    <w:rsid w:val="00AF6E4B"/>
    <w:rsid w:val="00AF7151"/>
    <w:rsid w:val="00AF764B"/>
    <w:rsid w:val="00AF77F0"/>
    <w:rsid w:val="00B010E2"/>
    <w:rsid w:val="00B02CD5"/>
    <w:rsid w:val="00B1220F"/>
    <w:rsid w:val="00B13FA8"/>
    <w:rsid w:val="00B14938"/>
    <w:rsid w:val="00B159F7"/>
    <w:rsid w:val="00B20CDA"/>
    <w:rsid w:val="00B23188"/>
    <w:rsid w:val="00B2439E"/>
    <w:rsid w:val="00B25481"/>
    <w:rsid w:val="00B267BE"/>
    <w:rsid w:val="00B32F2E"/>
    <w:rsid w:val="00B333A2"/>
    <w:rsid w:val="00B35334"/>
    <w:rsid w:val="00B412AC"/>
    <w:rsid w:val="00B41561"/>
    <w:rsid w:val="00B4284B"/>
    <w:rsid w:val="00B43516"/>
    <w:rsid w:val="00B459A4"/>
    <w:rsid w:val="00B461B2"/>
    <w:rsid w:val="00B53E26"/>
    <w:rsid w:val="00B54C72"/>
    <w:rsid w:val="00B577C9"/>
    <w:rsid w:val="00B629AC"/>
    <w:rsid w:val="00B645C5"/>
    <w:rsid w:val="00B67EB0"/>
    <w:rsid w:val="00B70EBD"/>
    <w:rsid w:val="00B7552D"/>
    <w:rsid w:val="00B768DE"/>
    <w:rsid w:val="00B77242"/>
    <w:rsid w:val="00B825AF"/>
    <w:rsid w:val="00B82BA2"/>
    <w:rsid w:val="00B84E72"/>
    <w:rsid w:val="00BA0978"/>
    <w:rsid w:val="00BA59E7"/>
    <w:rsid w:val="00BA6069"/>
    <w:rsid w:val="00BA7AB3"/>
    <w:rsid w:val="00BB1C46"/>
    <w:rsid w:val="00BB241A"/>
    <w:rsid w:val="00BB5645"/>
    <w:rsid w:val="00BC1CB8"/>
    <w:rsid w:val="00BC2BEC"/>
    <w:rsid w:val="00BC49A5"/>
    <w:rsid w:val="00BC68F7"/>
    <w:rsid w:val="00BC7C4E"/>
    <w:rsid w:val="00BD0477"/>
    <w:rsid w:val="00BD1E2B"/>
    <w:rsid w:val="00BD2436"/>
    <w:rsid w:val="00BD49C9"/>
    <w:rsid w:val="00BD7C83"/>
    <w:rsid w:val="00BF1111"/>
    <w:rsid w:val="00BF5843"/>
    <w:rsid w:val="00BF5E58"/>
    <w:rsid w:val="00C10BEA"/>
    <w:rsid w:val="00C10CD7"/>
    <w:rsid w:val="00C1401E"/>
    <w:rsid w:val="00C14C09"/>
    <w:rsid w:val="00C150FA"/>
    <w:rsid w:val="00C160D4"/>
    <w:rsid w:val="00C168C0"/>
    <w:rsid w:val="00C26813"/>
    <w:rsid w:val="00C313CC"/>
    <w:rsid w:val="00C36FAF"/>
    <w:rsid w:val="00C40ADA"/>
    <w:rsid w:val="00C4668F"/>
    <w:rsid w:val="00C51764"/>
    <w:rsid w:val="00C571E3"/>
    <w:rsid w:val="00C60122"/>
    <w:rsid w:val="00C60937"/>
    <w:rsid w:val="00C61C1B"/>
    <w:rsid w:val="00C62EF6"/>
    <w:rsid w:val="00C75741"/>
    <w:rsid w:val="00C816CF"/>
    <w:rsid w:val="00C83AB9"/>
    <w:rsid w:val="00C85E56"/>
    <w:rsid w:val="00C863AA"/>
    <w:rsid w:val="00C95AB6"/>
    <w:rsid w:val="00C95FD5"/>
    <w:rsid w:val="00CA6675"/>
    <w:rsid w:val="00CB4200"/>
    <w:rsid w:val="00CB5F7F"/>
    <w:rsid w:val="00CB6044"/>
    <w:rsid w:val="00CC0C20"/>
    <w:rsid w:val="00CC790E"/>
    <w:rsid w:val="00CD1B97"/>
    <w:rsid w:val="00CD6EFD"/>
    <w:rsid w:val="00CE63EF"/>
    <w:rsid w:val="00CE740A"/>
    <w:rsid w:val="00CF0226"/>
    <w:rsid w:val="00CF0583"/>
    <w:rsid w:val="00CF3035"/>
    <w:rsid w:val="00CF41DC"/>
    <w:rsid w:val="00CF4487"/>
    <w:rsid w:val="00CF6348"/>
    <w:rsid w:val="00CF6F5B"/>
    <w:rsid w:val="00CF713E"/>
    <w:rsid w:val="00D000E1"/>
    <w:rsid w:val="00D02468"/>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47F54"/>
    <w:rsid w:val="00D50AB6"/>
    <w:rsid w:val="00D52F25"/>
    <w:rsid w:val="00D557FF"/>
    <w:rsid w:val="00D603DE"/>
    <w:rsid w:val="00D65CEC"/>
    <w:rsid w:val="00D7328E"/>
    <w:rsid w:val="00D73F58"/>
    <w:rsid w:val="00D774CF"/>
    <w:rsid w:val="00D77942"/>
    <w:rsid w:val="00D83A73"/>
    <w:rsid w:val="00D84C09"/>
    <w:rsid w:val="00D9130C"/>
    <w:rsid w:val="00D97D67"/>
    <w:rsid w:val="00DA0F19"/>
    <w:rsid w:val="00DB2EFC"/>
    <w:rsid w:val="00DB5E85"/>
    <w:rsid w:val="00DB7C01"/>
    <w:rsid w:val="00DC1782"/>
    <w:rsid w:val="00DC25BD"/>
    <w:rsid w:val="00DC71F6"/>
    <w:rsid w:val="00DD2699"/>
    <w:rsid w:val="00DD3406"/>
    <w:rsid w:val="00DE0095"/>
    <w:rsid w:val="00DE01E2"/>
    <w:rsid w:val="00DE061C"/>
    <w:rsid w:val="00DE1400"/>
    <w:rsid w:val="00DE79CD"/>
    <w:rsid w:val="00DF2521"/>
    <w:rsid w:val="00DF2DD1"/>
    <w:rsid w:val="00DF6932"/>
    <w:rsid w:val="00E0001F"/>
    <w:rsid w:val="00E00615"/>
    <w:rsid w:val="00E0068A"/>
    <w:rsid w:val="00E00E1A"/>
    <w:rsid w:val="00E01147"/>
    <w:rsid w:val="00E01843"/>
    <w:rsid w:val="00E01BC0"/>
    <w:rsid w:val="00E03ECB"/>
    <w:rsid w:val="00E10FCE"/>
    <w:rsid w:val="00E11D89"/>
    <w:rsid w:val="00E15B55"/>
    <w:rsid w:val="00E17810"/>
    <w:rsid w:val="00E17FB4"/>
    <w:rsid w:val="00E22972"/>
    <w:rsid w:val="00E2693B"/>
    <w:rsid w:val="00E31A75"/>
    <w:rsid w:val="00E4004F"/>
    <w:rsid w:val="00E42A5F"/>
    <w:rsid w:val="00E434D3"/>
    <w:rsid w:val="00E54DB6"/>
    <w:rsid w:val="00E56FCC"/>
    <w:rsid w:val="00E57AD8"/>
    <w:rsid w:val="00E57B2B"/>
    <w:rsid w:val="00E63011"/>
    <w:rsid w:val="00E70DE0"/>
    <w:rsid w:val="00E734D9"/>
    <w:rsid w:val="00E7690C"/>
    <w:rsid w:val="00E77B30"/>
    <w:rsid w:val="00E8180C"/>
    <w:rsid w:val="00E83210"/>
    <w:rsid w:val="00E842B8"/>
    <w:rsid w:val="00E90D16"/>
    <w:rsid w:val="00E9187A"/>
    <w:rsid w:val="00E95151"/>
    <w:rsid w:val="00EA18D9"/>
    <w:rsid w:val="00EA4742"/>
    <w:rsid w:val="00EA4DD0"/>
    <w:rsid w:val="00EA77BA"/>
    <w:rsid w:val="00EB6893"/>
    <w:rsid w:val="00EC0A2C"/>
    <w:rsid w:val="00EC1124"/>
    <w:rsid w:val="00EC21B1"/>
    <w:rsid w:val="00EC5C20"/>
    <w:rsid w:val="00ED1D4B"/>
    <w:rsid w:val="00ED344F"/>
    <w:rsid w:val="00ED48B4"/>
    <w:rsid w:val="00ED67FC"/>
    <w:rsid w:val="00ED6946"/>
    <w:rsid w:val="00ED78F0"/>
    <w:rsid w:val="00EE0354"/>
    <w:rsid w:val="00EE104D"/>
    <w:rsid w:val="00EE2EDD"/>
    <w:rsid w:val="00EE4232"/>
    <w:rsid w:val="00EE668D"/>
    <w:rsid w:val="00F02DC3"/>
    <w:rsid w:val="00F117CF"/>
    <w:rsid w:val="00F223A0"/>
    <w:rsid w:val="00F25211"/>
    <w:rsid w:val="00F3318B"/>
    <w:rsid w:val="00F34D87"/>
    <w:rsid w:val="00F45F9D"/>
    <w:rsid w:val="00F50E58"/>
    <w:rsid w:val="00F54D02"/>
    <w:rsid w:val="00F55B56"/>
    <w:rsid w:val="00F5629F"/>
    <w:rsid w:val="00F62533"/>
    <w:rsid w:val="00F6375D"/>
    <w:rsid w:val="00F66587"/>
    <w:rsid w:val="00F66E10"/>
    <w:rsid w:val="00F70C8B"/>
    <w:rsid w:val="00F7165F"/>
    <w:rsid w:val="00F76FE1"/>
    <w:rsid w:val="00F86E88"/>
    <w:rsid w:val="00F87A48"/>
    <w:rsid w:val="00F9336C"/>
    <w:rsid w:val="00F950A8"/>
    <w:rsid w:val="00F958D9"/>
    <w:rsid w:val="00F96B3A"/>
    <w:rsid w:val="00FA3C75"/>
    <w:rsid w:val="00FA3EA0"/>
    <w:rsid w:val="00FA456D"/>
    <w:rsid w:val="00FB0468"/>
    <w:rsid w:val="00FB2777"/>
    <w:rsid w:val="00FB2853"/>
    <w:rsid w:val="00FB2A40"/>
    <w:rsid w:val="00FB713F"/>
    <w:rsid w:val="00FC3B6D"/>
    <w:rsid w:val="00FC46F9"/>
    <w:rsid w:val="00FC4748"/>
    <w:rsid w:val="00FD513C"/>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1">
    <w:name w:val="heading 1"/>
    <w:basedOn w:val="Standard"/>
    <w:next w:val="Standard"/>
    <w:link w:val="berschrift1Zchn"/>
    <w:uiPriority w:val="9"/>
    <w:qFormat/>
    <w:locked/>
    <w:rsid w:val="003D56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 w:type="character" w:customStyle="1" w:styleId="hgkelc">
    <w:name w:val="hgkelc"/>
    <w:basedOn w:val="Absatz-Standardschriftart"/>
    <w:rsid w:val="00CB4200"/>
  </w:style>
  <w:style w:type="character" w:customStyle="1" w:styleId="berschrift1Zchn">
    <w:name w:val="Überschrift 1 Zchn"/>
    <w:basedOn w:val="Absatz-Standardschriftart"/>
    <w:link w:val="berschrift1"/>
    <w:uiPriority w:val="9"/>
    <w:rsid w:val="003D561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488">
      <w:bodyDiv w:val="1"/>
      <w:marLeft w:val="0"/>
      <w:marRight w:val="0"/>
      <w:marTop w:val="0"/>
      <w:marBottom w:val="0"/>
      <w:divBdr>
        <w:top w:val="none" w:sz="0" w:space="0" w:color="auto"/>
        <w:left w:val="none" w:sz="0" w:space="0" w:color="auto"/>
        <w:bottom w:val="none" w:sz="0" w:space="0" w:color="auto"/>
        <w:right w:val="none" w:sz="0" w:space="0" w:color="auto"/>
      </w:divBdr>
    </w:div>
    <w:div w:id="19674018">
      <w:bodyDiv w:val="1"/>
      <w:marLeft w:val="0"/>
      <w:marRight w:val="0"/>
      <w:marTop w:val="0"/>
      <w:marBottom w:val="0"/>
      <w:divBdr>
        <w:top w:val="none" w:sz="0" w:space="0" w:color="auto"/>
        <w:left w:val="none" w:sz="0" w:space="0" w:color="auto"/>
        <w:bottom w:val="none" w:sz="0" w:space="0" w:color="auto"/>
        <w:right w:val="none" w:sz="0" w:space="0" w:color="auto"/>
      </w:divBdr>
    </w:div>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47957085">
      <w:bodyDiv w:val="1"/>
      <w:marLeft w:val="0"/>
      <w:marRight w:val="0"/>
      <w:marTop w:val="0"/>
      <w:marBottom w:val="0"/>
      <w:divBdr>
        <w:top w:val="none" w:sz="0" w:space="0" w:color="auto"/>
        <w:left w:val="none" w:sz="0" w:space="0" w:color="auto"/>
        <w:bottom w:val="none" w:sz="0" w:space="0" w:color="auto"/>
        <w:right w:val="none" w:sz="0" w:space="0" w:color="auto"/>
      </w:divBdr>
      <w:divsChild>
        <w:div w:id="912130755">
          <w:marLeft w:val="0"/>
          <w:marRight w:val="0"/>
          <w:marTop w:val="120"/>
          <w:marBottom w:val="0"/>
          <w:divBdr>
            <w:top w:val="none" w:sz="0" w:space="0" w:color="auto"/>
            <w:left w:val="none" w:sz="0" w:space="0" w:color="auto"/>
            <w:bottom w:val="none" w:sz="0" w:space="0" w:color="auto"/>
            <w:right w:val="none" w:sz="0" w:space="0" w:color="auto"/>
          </w:divBdr>
          <w:divsChild>
            <w:div w:id="501360964">
              <w:marLeft w:val="0"/>
              <w:marRight w:val="0"/>
              <w:marTop w:val="0"/>
              <w:marBottom w:val="0"/>
              <w:divBdr>
                <w:top w:val="none" w:sz="0" w:space="0" w:color="auto"/>
                <w:left w:val="none" w:sz="0" w:space="0" w:color="auto"/>
                <w:bottom w:val="none" w:sz="0" w:space="0" w:color="auto"/>
                <w:right w:val="none" w:sz="0" w:space="0" w:color="auto"/>
              </w:divBdr>
            </w:div>
          </w:divsChild>
        </w:div>
        <w:div w:id="1837257494">
          <w:marLeft w:val="0"/>
          <w:marRight w:val="0"/>
          <w:marTop w:val="120"/>
          <w:marBottom w:val="0"/>
          <w:divBdr>
            <w:top w:val="none" w:sz="0" w:space="0" w:color="auto"/>
            <w:left w:val="none" w:sz="0" w:space="0" w:color="auto"/>
            <w:bottom w:val="none" w:sz="0" w:space="0" w:color="auto"/>
            <w:right w:val="none" w:sz="0" w:space="0" w:color="auto"/>
          </w:divBdr>
          <w:divsChild>
            <w:div w:id="20830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53279053">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1684286">
      <w:bodyDiv w:val="1"/>
      <w:marLeft w:val="0"/>
      <w:marRight w:val="0"/>
      <w:marTop w:val="0"/>
      <w:marBottom w:val="0"/>
      <w:divBdr>
        <w:top w:val="none" w:sz="0" w:space="0" w:color="auto"/>
        <w:left w:val="none" w:sz="0" w:space="0" w:color="auto"/>
        <w:bottom w:val="none" w:sz="0" w:space="0" w:color="auto"/>
        <w:right w:val="none" w:sz="0" w:space="0" w:color="auto"/>
      </w:divBdr>
      <w:divsChild>
        <w:div w:id="123737179">
          <w:marLeft w:val="0"/>
          <w:marRight w:val="0"/>
          <w:marTop w:val="0"/>
          <w:marBottom w:val="0"/>
          <w:divBdr>
            <w:top w:val="none" w:sz="0" w:space="0" w:color="auto"/>
            <w:left w:val="none" w:sz="0" w:space="0" w:color="auto"/>
            <w:bottom w:val="none" w:sz="0" w:space="0" w:color="auto"/>
            <w:right w:val="none" w:sz="0" w:space="0" w:color="auto"/>
          </w:divBdr>
        </w:div>
      </w:divsChild>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chaukaeserei-wiggensbach.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1643</Words>
  <Characters>10354</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2024-09-06T09:43:00Z</cp:lastPrinted>
  <dcterms:created xsi:type="dcterms:W3CDTF">2024-09-06T12:55:00Z</dcterms:created>
  <dcterms:modified xsi:type="dcterms:W3CDTF">2024-09-06T12:55:00Z</dcterms:modified>
</cp:coreProperties>
</file>