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F806411" w14:textId="77777777" w:rsidR="00236B5B" w:rsidRPr="00043A60" w:rsidRDefault="00236B5B" w:rsidP="003C0726">
      <w:pPr>
        <w:ind w:right="-708"/>
        <w:rPr>
          <w:rStyle w:val="Fett"/>
          <w:rFonts w:ascii="Calibri" w:hAnsi="Calibri" w:cs="Calibri"/>
          <w:b w:val="0"/>
          <w:bCs w:val="0"/>
          <w:color w:val="000000" w:themeColor="text1"/>
          <w:sz w:val="68"/>
          <w:szCs w:val="68"/>
          <w:shd w:val="clear" w:color="auto" w:fill="FFFFFF"/>
        </w:rPr>
      </w:pPr>
      <w:r w:rsidRPr="00043A60">
        <w:rPr>
          <w:rStyle w:val="Fett"/>
          <w:rFonts w:ascii="Calibri" w:hAnsi="Calibri" w:cs="Calibri"/>
          <w:b w:val="0"/>
          <w:bCs w:val="0"/>
          <w:color w:val="000000" w:themeColor="text1"/>
          <w:sz w:val="68"/>
          <w:szCs w:val="68"/>
          <w:shd w:val="clear" w:color="auto" w:fill="FFFFFF"/>
        </w:rPr>
        <w:t xml:space="preserve">Bad Hindelang für internationalen UN-Tourismuspreis nominiert </w:t>
      </w:r>
    </w:p>
    <w:p w14:paraId="785D1A94" w14:textId="4EF4C6ED" w:rsidR="00236B5B" w:rsidRPr="00043A60" w:rsidRDefault="00236B5B" w:rsidP="00BB173E">
      <w:pPr>
        <w:spacing w:before="100" w:beforeAutospacing="1" w:after="100" w:afterAutospacing="1"/>
        <w:rPr>
          <w:rStyle w:val="Fett"/>
          <w:rFonts w:ascii="Calibri" w:hAnsi="Calibri" w:cs="Calibri"/>
          <w:b w:val="0"/>
          <w:bCs w:val="0"/>
          <w:color w:val="000000" w:themeColor="text1"/>
          <w:sz w:val="32"/>
          <w:szCs w:val="32"/>
          <w:shd w:val="clear" w:color="auto" w:fill="FFFFFF"/>
        </w:rPr>
      </w:pPr>
      <w:r w:rsidRPr="00043A60">
        <w:rPr>
          <w:rStyle w:val="Fett"/>
          <w:rFonts w:ascii="Calibri" w:hAnsi="Calibri" w:cs="Calibri"/>
          <w:b w:val="0"/>
          <w:bCs w:val="0"/>
          <w:color w:val="000000" w:themeColor="text1"/>
          <w:sz w:val="32"/>
          <w:szCs w:val="32"/>
          <w:shd w:val="clear" w:color="auto" w:fill="FFFFFF"/>
        </w:rPr>
        <w:t xml:space="preserve">Einziger bayerischer Bewerber unter ersten deutschen Teilnehmern beim </w:t>
      </w:r>
      <w:proofErr w:type="spellStart"/>
      <w:r w:rsidRPr="00043A60">
        <w:rPr>
          <w:rStyle w:val="Fett"/>
          <w:rFonts w:ascii="Calibri" w:hAnsi="Calibri" w:cs="Calibri"/>
          <w:b w:val="0"/>
          <w:bCs w:val="0"/>
          <w:color w:val="000000" w:themeColor="text1"/>
          <w:sz w:val="32"/>
          <w:szCs w:val="32"/>
          <w:shd w:val="clear" w:color="auto" w:fill="FFFFFF"/>
        </w:rPr>
        <w:t>Wettbwerb</w:t>
      </w:r>
      <w:proofErr w:type="spellEnd"/>
      <w:r w:rsidRPr="00043A60">
        <w:rPr>
          <w:rStyle w:val="Fett"/>
          <w:rFonts w:ascii="Calibri" w:hAnsi="Calibri" w:cs="Calibri"/>
          <w:b w:val="0"/>
          <w:bCs w:val="0"/>
          <w:color w:val="000000" w:themeColor="text1"/>
          <w:sz w:val="32"/>
          <w:szCs w:val="32"/>
          <w:shd w:val="clear" w:color="auto" w:fill="FFFFFF"/>
        </w:rPr>
        <w:t xml:space="preserve"> „Best </w:t>
      </w:r>
      <w:proofErr w:type="spellStart"/>
      <w:r w:rsidRPr="00043A60">
        <w:rPr>
          <w:rStyle w:val="Fett"/>
          <w:rFonts w:ascii="Calibri" w:hAnsi="Calibri" w:cs="Calibri"/>
          <w:b w:val="0"/>
          <w:bCs w:val="0"/>
          <w:color w:val="000000" w:themeColor="text1"/>
          <w:sz w:val="32"/>
          <w:szCs w:val="32"/>
          <w:shd w:val="clear" w:color="auto" w:fill="FFFFFF"/>
        </w:rPr>
        <w:t>Tourism</w:t>
      </w:r>
      <w:proofErr w:type="spellEnd"/>
      <w:r w:rsidRPr="00043A60">
        <w:rPr>
          <w:rStyle w:val="Fett"/>
          <w:rFonts w:ascii="Calibri" w:hAnsi="Calibri" w:cs="Calibri"/>
          <w:b w:val="0"/>
          <w:bCs w:val="0"/>
          <w:color w:val="000000" w:themeColor="text1"/>
          <w:sz w:val="32"/>
          <w:szCs w:val="32"/>
          <w:shd w:val="clear" w:color="auto" w:fill="FFFFFF"/>
        </w:rPr>
        <w:t xml:space="preserve"> </w:t>
      </w:r>
      <w:proofErr w:type="spellStart"/>
      <w:r w:rsidRPr="00043A60">
        <w:rPr>
          <w:rStyle w:val="Fett"/>
          <w:rFonts w:ascii="Calibri" w:hAnsi="Calibri" w:cs="Calibri"/>
          <w:b w:val="0"/>
          <w:bCs w:val="0"/>
          <w:color w:val="000000" w:themeColor="text1"/>
          <w:sz w:val="32"/>
          <w:szCs w:val="32"/>
          <w:shd w:val="clear" w:color="auto" w:fill="FFFFFF"/>
        </w:rPr>
        <w:t>Villages</w:t>
      </w:r>
      <w:proofErr w:type="spellEnd"/>
      <w:r w:rsidRPr="00043A60">
        <w:rPr>
          <w:rStyle w:val="Fett"/>
          <w:rFonts w:ascii="Calibri" w:hAnsi="Calibri" w:cs="Calibri"/>
          <w:b w:val="0"/>
          <w:bCs w:val="0"/>
          <w:color w:val="000000" w:themeColor="text1"/>
          <w:sz w:val="32"/>
          <w:szCs w:val="32"/>
          <w:shd w:val="clear" w:color="auto" w:fill="FFFFFF"/>
        </w:rPr>
        <w:t xml:space="preserve"> </w:t>
      </w:r>
      <w:proofErr w:type="spellStart"/>
      <w:r w:rsidRPr="00043A60">
        <w:rPr>
          <w:rStyle w:val="Fett"/>
          <w:rFonts w:ascii="Calibri" w:hAnsi="Calibri" w:cs="Calibri"/>
          <w:b w:val="0"/>
          <w:bCs w:val="0"/>
          <w:color w:val="000000" w:themeColor="text1"/>
          <w:sz w:val="32"/>
          <w:szCs w:val="32"/>
          <w:shd w:val="clear" w:color="auto" w:fill="FFFFFF"/>
        </w:rPr>
        <w:t>by</w:t>
      </w:r>
      <w:proofErr w:type="spellEnd"/>
      <w:r w:rsidRPr="00043A60">
        <w:rPr>
          <w:rStyle w:val="Fett"/>
          <w:rFonts w:ascii="Calibri" w:hAnsi="Calibri" w:cs="Calibri"/>
          <w:b w:val="0"/>
          <w:bCs w:val="0"/>
          <w:color w:val="000000" w:themeColor="text1"/>
          <w:sz w:val="32"/>
          <w:szCs w:val="32"/>
          <w:shd w:val="clear" w:color="auto" w:fill="FFFFFF"/>
        </w:rPr>
        <w:t xml:space="preserve"> UN </w:t>
      </w:r>
      <w:proofErr w:type="spellStart"/>
      <w:r w:rsidRPr="00043A60">
        <w:rPr>
          <w:rStyle w:val="Fett"/>
          <w:rFonts w:ascii="Calibri" w:hAnsi="Calibri" w:cs="Calibri"/>
          <w:b w:val="0"/>
          <w:bCs w:val="0"/>
          <w:color w:val="000000" w:themeColor="text1"/>
          <w:sz w:val="32"/>
          <w:szCs w:val="32"/>
          <w:shd w:val="clear" w:color="auto" w:fill="FFFFFF"/>
        </w:rPr>
        <w:t>Tourism</w:t>
      </w:r>
      <w:proofErr w:type="spellEnd"/>
      <w:r w:rsidRPr="00043A60">
        <w:rPr>
          <w:rStyle w:val="Fett"/>
          <w:rFonts w:ascii="Calibri" w:hAnsi="Calibri" w:cs="Calibri"/>
          <w:b w:val="0"/>
          <w:bCs w:val="0"/>
          <w:color w:val="000000" w:themeColor="text1"/>
          <w:sz w:val="32"/>
          <w:szCs w:val="32"/>
          <w:shd w:val="clear" w:color="auto" w:fill="FFFFFF"/>
        </w:rPr>
        <w:t>“</w:t>
      </w:r>
    </w:p>
    <w:p w14:paraId="281DDA8F" w14:textId="5FA5FD6D" w:rsidR="00BB173E" w:rsidRPr="00043A60" w:rsidRDefault="00BB173E" w:rsidP="003C0726">
      <w:pPr>
        <w:spacing w:before="100" w:beforeAutospacing="1" w:after="100" w:afterAutospacing="1"/>
        <w:ind w:right="-425"/>
        <w:jc w:val="both"/>
        <w:rPr>
          <w:rFonts w:ascii="Calibri" w:hAnsi="Calibri" w:cs="Calibri"/>
          <w:color w:val="000000" w:themeColor="text1"/>
        </w:rPr>
      </w:pPr>
      <w:r w:rsidRPr="00043A60">
        <w:rPr>
          <w:rStyle w:val="Fett"/>
          <w:rFonts w:ascii="Calibri" w:hAnsi="Calibri" w:cs="Calibri"/>
          <w:color w:val="000000" w:themeColor="text1"/>
          <w:shd w:val="clear" w:color="auto" w:fill="FFFFFF"/>
        </w:rPr>
        <w:t>Bad Hindelang (</w:t>
      </w:r>
      <w:proofErr w:type="spellStart"/>
      <w:r w:rsidRPr="00043A60">
        <w:rPr>
          <w:rStyle w:val="Fett"/>
          <w:rFonts w:ascii="Calibri" w:hAnsi="Calibri" w:cs="Calibri"/>
          <w:color w:val="000000" w:themeColor="text1"/>
          <w:shd w:val="clear" w:color="auto" w:fill="FFFFFF"/>
        </w:rPr>
        <w:t>dk</w:t>
      </w:r>
      <w:proofErr w:type="spellEnd"/>
      <w:r w:rsidRPr="00043A60">
        <w:rPr>
          <w:rStyle w:val="Fett"/>
          <w:rFonts w:ascii="Calibri" w:hAnsi="Calibri" w:cs="Calibri"/>
          <w:color w:val="000000" w:themeColor="text1"/>
          <w:shd w:val="clear" w:color="auto" w:fill="FFFFFF"/>
        </w:rPr>
        <w:t xml:space="preserve">). </w:t>
      </w:r>
      <w:r w:rsidRPr="00043A60">
        <w:rPr>
          <w:rFonts w:ascii="Calibri" w:hAnsi="Calibri" w:cs="Calibri"/>
          <w:color w:val="000000" w:themeColor="text1"/>
          <w:shd w:val="clear" w:color="auto" w:fill="FFFFFF"/>
        </w:rPr>
        <w:t xml:space="preserve">Die Gemeinde Bad Hindelang in den Allgäuer Hochalpen ist für den internationalen Wettbewerb „Best </w:t>
      </w:r>
      <w:proofErr w:type="spellStart"/>
      <w:r w:rsidRPr="00043A60">
        <w:rPr>
          <w:rFonts w:ascii="Calibri" w:hAnsi="Calibri" w:cs="Calibri"/>
          <w:color w:val="000000" w:themeColor="text1"/>
          <w:shd w:val="clear" w:color="auto" w:fill="FFFFFF"/>
        </w:rPr>
        <w:t>Tourism</w:t>
      </w:r>
      <w:proofErr w:type="spellEnd"/>
      <w:r w:rsidRPr="00043A60">
        <w:rPr>
          <w:rFonts w:ascii="Calibri" w:hAnsi="Calibri" w:cs="Calibri"/>
          <w:color w:val="000000" w:themeColor="text1"/>
          <w:shd w:val="clear" w:color="auto" w:fill="FFFFFF"/>
        </w:rPr>
        <w:t xml:space="preserve"> </w:t>
      </w:r>
      <w:proofErr w:type="spellStart"/>
      <w:r w:rsidRPr="00043A60">
        <w:rPr>
          <w:rFonts w:ascii="Calibri" w:hAnsi="Calibri" w:cs="Calibri"/>
          <w:color w:val="000000" w:themeColor="text1"/>
          <w:shd w:val="clear" w:color="auto" w:fill="FFFFFF"/>
        </w:rPr>
        <w:t>Villages</w:t>
      </w:r>
      <w:proofErr w:type="spellEnd"/>
      <w:r w:rsidRPr="00043A60">
        <w:rPr>
          <w:rFonts w:ascii="Calibri" w:hAnsi="Calibri" w:cs="Calibri"/>
          <w:color w:val="000000" w:themeColor="text1"/>
          <w:shd w:val="clear" w:color="auto" w:fill="FFFFFF"/>
        </w:rPr>
        <w:t xml:space="preserve"> </w:t>
      </w:r>
      <w:proofErr w:type="spellStart"/>
      <w:r w:rsidRPr="00043A60">
        <w:rPr>
          <w:rFonts w:ascii="Calibri" w:hAnsi="Calibri" w:cs="Calibri"/>
          <w:color w:val="000000" w:themeColor="text1"/>
          <w:shd w:val="clear" w:color="auto" w:fill="FFFFFF"/>
        </w:rPr>
        <w:t>by</w:t>
      </w:r>
      <w:proofErr w:type="spellEnd"/>
      <w:r w:rsidRPr="00043A60">
        <w:rPr>
          <w:rFonts w:ascii="Calibri" w:hAnsi="Calibri" w:cs="Calibri"/>
          <w:color w:val="000000" w:themeColor="text1"/>
          <w:shd w:val="clear" w:color="auto" w:fill="FFFFFF"/>
        </w:rPr>
        <w:t xml:space="preserve"> UN </w:t>
      </w:r>
      <w:proofErr w:type="spellStart"/>
      <w:r w:rsidRPr="00043A60">
        <w:rPr>
          <w:rFonts w:ascii="Calibri" w:hAnsi="Calibri" w:cs="Calibri"/>
          <w:color w:val="000000" w:themeColor="text1"/>
          <w:shd w:val="clear" w:color="auto" w:fill="FFFFFF"/>
        </w:rPr>
        <w:t>Tourism</w:t>
      </w:r>
      <w:proofErr w:type="spellEnd"/>
      <w:r w:rsidRPr="00043A60">
        <w:rPr>
          <w:rFonts w:ascii="Calibri" w:hAnsi="Calibri" w:cs="Calibri"/>
          <w:color w:val="000000" w:themeColor="text1"/>
          <w:shd w:val="clear" w:color="auto" w:fill="FFFFFF"/>
        </w:rPr>
        <w:t xml:space="preserve">“ nominiert worden. </w:t>
      </w:r>
      <w:r w:rsidRPr="00043A60">
        <w:rPr>
          <w:rFonts w:ascii="Calibri" w:hAnsi="Calibri" w:cs="Calibri"/>
          <w:color w:val="000000" w:themeColor="text1"/>
        </w:rPr>
        <w:t>Die Nominierungen gehen auf die Initiative des Bundesministeriums für Wirtschaft und Energie (BMWE) zurück und wurden vom Kompetenzzentrum Grüne Transformation des Tourismus intensiv begleitet. Rein formal sind nur Ortschaf</w:t>
      </w:r>
      <w:r w:rsidR="00177D6A">
        <w:rPr>
          <w:rFonts w:ascii="Calibri" w:hAnsi="Calibri" w:cs="Calibri"/>
          <w:color w:val="000000" w:themeColor="text1"/>
        </w:rPr>
        <w:t>t</w:t>
      </w:r>
      <w:r w:rsidRPr="00043A60">
        <w:rPr>
          <w:rFonts w:ascii="Calibri" w:hAnsi="Calibri" w:cs="Calibri"/>
          <w:color w:val="000000" w:themeColor="text1"/>
        </w:rPr>
        <w:t>en in ländlicher Umgebung und mit maximal 15.000 Einwohnern für den Wettbewerb zugelassen.</w:t>
      </w:r>
      <w:r w:rsidRPr="00043A60">
        <w:rPr>
          <w:rFonts w:ascii="Calibri" w:hAnsi="Calibri" w:cs="Calibri"/>
          <w:color w:val="000000" w:themeColor="text1"/>
          <w:shd w:val="clear" w:color="auto" w:fill="FFFFFF"/>
        </w:rPr>
        <w:t xml:space="preserve"> </w:t>
      </w:r>
      <w:r w:rsidRPr="00043A60">
        <w:rPr>
          <w:rFonts w:ascii="Calibri" w:hAnsi="Calibri" w:cs="Calibri"/>
          <w:color w:val="000000" w:themeColor="text1"/>
        </w:rPr>
        <w:t>Neben Bad Hindelang gehören Meisenheim in Rheinland-Pfalz und Schiltach in Baden-Württemberg zu den ersten drei deutschen Teilnehmern an dem renommierten Wettbewerb.</w:t>
      </w:r>
      <w:r w:rsidRPr="00043A60">
        <w:rPr>
          <w:rFonts w:ascii="Calibri" w:hAnsi="Calibri" w:cs="Calibri"/>
          <w:color w:val="000000" w:themeColor="text1"/>
          <w:shd w:val="clear" w:color="auto" w:fill="FFFFFF"/>
        </w:rPr>
        <w:t xml:space="preserve"> </w:t>
      </w:r>
      <w:r w:rsidRPr="00043A60">
        <w:rPr>
          <w:rFonts w:ascii="Calibri" w:hAnsi="Calibri" w:cs="Calibri"/>
          <w:color w:val="000000" w:themeColor="text1"/>
        </w:rPr>
        <w:t>Die Anforderungen sind hoch – insgesamt neun Themenfelder werden bewertet. Dazu zählen unter anderem der Umgang mit natürlichen Ressourcen, die Einbindung der lokalen Bevölkerung, die wirtschaftliche Tragfähigkeit touristischer Konzepte sowie die Ausrichtung auf die Nachhaltigkeitsziele der Vereinten Nationen.</w:t>
      </w:r>
      <w:r w:rsidRPr="00043A60">
        <w:rPr>
          <w:rFonts w:ascii="Calibri" w:hAnsi="Calibri" w:cs="Calibri"/>
          <w:color w:val="000000" w:themeColor="text1"/>
          <w:shd w:val="clear" w:color="auto" w:fill="FFFFFF"/>
        </w:rPr>
        <w:t xml:space="preserve"> </w:t>
      </w:r>
      <w:r w:rsidRPr="00043A60">
        <w:rPr>
          <w:rFonts w:ascii="Calibri" w:hAnsi="Calibri" w:cs="Calibri"/>
          <w:color w:val="000000" w:themeColor="text1"/>
        </w:rPr>
        <w:t>Nach der offiziellen Bekanntgabe hatte die Gemeinde nur wenige Wochen Zeit, um eine umfassende Bewerbung zu erarbeiten und einzureichen.</w:t>
      </w:r>
    </w:p>
    <w:p w14:paraId="289DE571" w14:textId="386EFF99" w:rsidR="00BB173E" w:rsidRPr="00043A60" w:rsidRDefault="00BB173E" w:rsidP="003C0726">
      <w:pPr>
        <w:spacing w:before="100" w:beforeAutospacing="1" w:after="100" w:afterAutospacing="1"/>
        <w:ind w:right="-425"/>
        <w:jc w:val="both"/>
        <w:rPr>
          <w:rFonts w:ascii="Calibri" w:hAnsi="Calibri" w:cs="Calibri"/>
          <w:color w:val="000000" w:themeColor="text1"/>
          <w:shd w:val="clear" w:color="auto" w:fill="FFFFFF"/>
        </w:rPr>
      </w:pPr>
      <w:r w:rsidRPr="00043A60">
        <w:rPr>
          <w:rFonts w:ascii="Calibri" w:hAnsi="Calibri" w:cs="Calibri"/>
          <w:color w:val="000000" w:themeColor="text1"/>
        </w:rPr>
        <w:t>„Es ist für uns eine große Freude und Ehre zugleich, für diesen internationalen Wettbewerb nominiert worden zu sein. Dass der Blick auch a</w:t>
      </w:r>
      <w:r w:rsidR="00236B5B" w:rsidRPr="00043A60">
        <w:rPr>
          <w:rFonts w:ascii="Calibri" w:hAnsi="Calibri" w:cs="Calibri"/>
          <w:color w:val="000000" w:themeColor="text1"/>
        </w:rPr>
        <w:t xml:space="preserve">uf Bad Hindelang </w:t>
      </w:r>
      <w:r w:rsidR="009473B3">
        <w:rPr>
          <w:rFonts w:ascii="Calibri" w:hAnsi="Calibri" w:cs="Calibri"/>
          <w:color w:val="000000" w:themeColor="text1"/>
        </w:rPr>
        <w:t>gerichtet wurde</w:t>
      </w:r>
      <w:r w:rsidRPr="00043A60">
        <w:rPr>
          <w:rFonts w:ascii="Calibri" w:hAnsi="Calibri" w:cs="Calibri"/>
          <w:color w:val="000000" w:themeColor="text1"/>
        </w:rPr>
        <w:t>, bestätigt uns in unsere</w:t>
      </w:r>
      <w:r w:rsidR="009473B3">
        <w:rPr>
          <w:rFonts w:ascii="Calibri" w:hAnsi="Calibri" w:cs="Calibri"/>
          <w:color w:val="000000" w:themeColor="text1"/>
        </w:rPr>
        <w:t>m Weg</w:t>
      </w:r>
      <w:r w:rsidRPr="00043A60">
        <w:rPr>
          <w:rFonts w:ascii="Calibri" w:hAnsi="Calibri" w:cs="Calibri"/>
          <w:color w:val="000000" w:themeColor="text1"/>
        </w:rPr>
        <w:t xml:space="preserve"> – wir setzen seit Jahren konsequent unter anderem auf Nachhaltigkeit, soziale Verantwortung und den Erhalt unseres natürlichen und kulturellen Erbes“, sagt die Bad </w:t>
      </w:r>
      <w:proofErr w:type="spellStart"/>
      <w:r w:rsidRPr="00043A60">
        <w:rPr>
          <w:rFonts w:ascii="Calibri" w:hAnsi="Calibri" w:cs="Calibri"/>
          <w:color w:val="000000" w:themeColor="text1"/>
        </w:rPr>
        <w:t>Hindelanger</w:t>
      </w:r>
      <w:proofErr w:type="spellEnd"/>
      <w:r w:rsidRPr="00043A60">
        <w:rPr>
          <w:rFonts w:ascii="Calibri" w:hAnsi="Calibri" w:cs="Calibri"/>
          <w:color w:val="000000" w:themeColor="text1"/>
        </w:rPr>
        <w:t xml:space="preserve"> Bürgermeisterin Dr. Sabine Rödel.</w:t>
      </w:r>
    </w:p>
    <w:p w14:paraId="2D8D219C" w14:textId="3BF2B2E9" w:rsidR="00BB173E" w:rsidRPr="00043A60" w:rsidRDefault="00BB173E" w:rsidP="003C0726">
      <w:pPr>
        <w:spacing w:before="100" w:beforeAutospacing="1" w:after="100" w:afterAutospacing="1"/>
        <w:ind w:right="-425"/>
        <w:jc w:val="both"/>
        <w:rPr>
          <w:rFonts w:ascii="Calibri" w:hAnsi="Calibri" w:cs="Calibri"/>
          <w:color w:val="000000" w:themeColor="text1"/>
        </w:rPr>
      </w:pPr>
      <w:r w:rsidRPr="00043A60">
        <w:rPr>
          <w:rFonts w:ascii="Calibri" w:hAnsi="Calibri" w:cs="Calibri"/>
          <w:color w:val="000000" w:themeColor="text1"/>
        </w:rPr>
        <w:t xml:space="preserve">Seit 2021 haben mehr als 800 Dörfer aus mehr als 100 Ländern an „Best </w:t>
      </w:r>
      <w:proofErr w:type="spellStart"/>
      <w:r w:rsidRPr="00043A60">
        <w:rPr>
          <w:rFonts w:ascii="Calibri" w:hAnsi="Calibri" w:cs="Calibri"/>
          <w:color w:val="000000" w:themeColor="text1"/>
        </w:rPr>
        <w:t>Tourism</w:t>
      </w:r>
      <w:proofErr w:type="spellEnd"/>
      <w:r w:rsidRPr="00043A60">
        <w:rPr>
          <w:rFonts w:ascii="Calibri" w:hAnsi="Calibri" w:cs="Calibri"/>
          <w:color w:val="000000" w:themeColor="text1"/>
        </w:rPr>
        <w:t xml:space="preserve"> </w:t>
      </w:r>
      <w:proofErr w:type="spellStart"/>
      <w:r w:rsidRPr="00043A60">
        <w:rPr>
          <w:rFonts w:ascii="Calibri" w:hAnsi="Calibri" w:cs="Calibri"/>
          <w:color w:val="000000" w:themeColor="text1"/>
        </w:rPr>
        <w:t>Villages</w:t>
      </w:r>
      <w:proofErr w:type="spellEnd"/>
      <w:r w:rsidRPr="00043A60">
        <w:rPr>
          <w:rFonts w:ascii="Calibri" w:hAnsi="Calibri" w:cs="Calibri"/>
          <w:color w:val="000000" w:themeColor="text1"/>
        </w:rPr>
        <w:t xml:space="preserve"> </w:t>
      </w:r>
      <w:proofErr w:type="spellStart"/>
      <w:r w:rsidRPr="00043A60">
        <w:rPr>
          <w:rFonts w:ascii="Calibri" w:hAnsi="Calibri" w:cs="Calibri"/>
          <w:color w:val="000000" w:themeColor="text1"/>
        </w:rPr>
        <w:t>by</w:t>
      </w:r>
      <w:proofErr w:type="spellEnd"/>
      <w:r w:rsidRPr="00043A60">
        <w:rPr>
          <w:rFonts w:ascii="Calibri" w:hAnsi="Calibri" w:cs="Calibri"/>
          <w:color w:val="000000" w:themeColor="text1"/>
        </w:rPr>
        <w:t xml:space="preserve"> UN </w:t>
      </w:r>
      <w:proofErr w:type="spellStart"/>
      <w:r w:rsidRPr="00043A60">
        <w:rPr>
          <w:rFonts w:ascii="Calibri" w:hAnsi="Calibri" w:cs="Calibri"/>
          <w:color w:val="000000" w:themeColor="text1"/>
        </w:rPr>
        <w:t>Tourism</w:t>
      </w:r>
      <w:proofErr w:type="spellEnd"/>
      <w:r w:rsidRPr="00043A60">
        <w:rPr>
          <w:rFonts w:ascii="Calibri" w:hAnsi="Calibri" w:cs="Calibri"/>
          <w:color w:val="000000" w:themeColor="text1"/>
        </w:rPr>
        <w:t xml:space="preserve">“ teilgenommen. 185 Ortschaften wurden seitdem weltweit mit dem begehrten Titel „Best </w:t>
      </w:r>
      <w:proofErr w:type="spellStart"/>
      <w:r w:rsidRPr="00043A60">
        <w:rPr>
          <w:rFonts w:ascii="Calibri" w:hAnsi="Calibri" w:cs="Calibri"/>
          <w:color w:val="000000" w:themeColor="text1"/>
        </w:rPr>
        <w:t>Tourism</w:t>
      </w:r>
      <w:proofErr w:type="spellEnd"/>
      <w:r w:rsidRPr="00043A60">
        <w:rPr>
          <w:rFonts w:ascii="Calibri" w:hAnsi="Calibri" w:cs="Calibri"/>
          <w:color w:val="000000" w:themeColor="text1"/>
        </w:rPr>
        <w:t xml:space="preserve"> Village“ ausgezeichnet. </w:t>
      </w:r>
    </w:p>
    <w:p w14:paraId="65B0E1DF" w14:textId="77777777" w:rsidR="00573078" w:rsidRPr="00043A60" w:rsidRDefault="00BB173E" w:rsidP="003C0726">
      <w:pPr>
        <w:spacing w:before="100" w:beforeAutospacing="1" w:after="100" w:afterAutospacing="1"/>
        <w:ind w:right="-425"/>
        <w:jc w:val="both"/>
        <w:rPr>
          <w:rFonts w:ascii="Calibri" w:hAnsi="Calibri" w:cs="Calibri"/>
          <w:color w:val="000000" w:themeColor="text1"/>
        </w:rPr>
      </w:pPr>
      <w:r w:rsidRPr="00043A60">
        <w:rPr>
          <w:rFonts w:ascii="Calibri" w:hAnsi="Calibri" w:cs="Calibri"/>
          <w:color w:val="000000" w:themeColor="text1"/>
        </w:rPr>
        <w:t xml:space="preserve">Neben der Auszeichnung erwartet die Orte die Aufnahme in das globale Netzwerk-Programm der Tourismusdörfer, mit dem UN </w:t>
      </w:r>
      <w:proofErr w:type="spellStart"/>
      <w:r w:rsidRPr="00043A60">
        <w:rPr>
          <w:rFonts w:ascii="Calibri" w:hAnsi="Calibri" w:cs="Calibri"/>
          <w:color w:val="000000" w:themeColor="text1"/>
        </w:rPr>
        <w:t>Tourism</w:t>
      </w:r>
      <w:proofErr w:type="spellEnd"/>
      <w:r w:rsidRPr="00043A60">
        <w:rPr>
          <w:rFonts w:ascii="Calibri" w:hAnsi="Calibri" w:cs="Calibri"/>
          <w:color w:val="000000" w:themeColor="text1"/>
        </w:rPr>
        <w:t xml:space="preserve"> einen weltweiten touristischen Wissensaustausch fördert. Mit der Bekanntgabe der diesjährigen Gewinner wird im dritten Quartal dieses Jahres gerechnet.</w:t>
      </w:r>
    </w:p>
    <w:p w14:paraId="28539FE0" w14:textId="77777777" w:rsidR="00573078" w:rsidRPr="00043A60" w:rsidRDefault="00573078" w:rsidP="003C0726">
      <w:pPr>
        <w:spacing w:before="100" w:beforeAutospacing="1" w:after="100" w:afterAutospacing="1"/>
        <w:ind w:right="-425"/>
        <w:jc w:val="both"/>
        <w:rPr>
          <w:rFonts w:ascii="Calibri" w:hAnsi="Calibri" w:cs="Calibri"/>
          <w:color w:val="000000" w:themeColor="text1"/>
        </w:rPr>
      </w:pPr>
    </w:p>
    <w:p w14:paraId="1D4EC700" w14:textId="4805D9F6" w:rsidR="00236B5B" w:rsidRPr="00043A60" w:rsidRDefault="00573078" w:rsidP="003C0726">
      <w:pPr>
        <w:spacing w:before="100" w:beforeAutospacing="1" w:after="100" w:afterAutospacing="1"/>
        <w:ind w:right="-425"/>
        <w:jc w:val="both"/>
        <w:rPr>
          <w:rFonts w:ascii="Calibri" w:hAnsi="Calibri" w:cs="Calibri"/>
          <w:color w:val="000000" w:themeColor="text1"/>
        </w:rPr>
      </w:pPr>
      <w:r w:rsidRPr="00043A60">
        <w:rPr>
          <w:rFonts w:ascii="Calibri" w:hAnsi="Calibri" w:cs="Calibri"/>
          <w:color w:val="000000" w:themeColor="text1"/>
          <w:lang w:eastAsia="en-US"/>
        </w:rPr>
        <w:lastRenderedPageBreak/>
        <w:br/>
      </w:r>
      <w:r w:rsidR="00236B5B" w:rsidRPr="00043A60">
        <w:rPr>
          <w:rFonts w:ascii="Calibri" w:hAnsi="Calibri" w:cs="Calibri"/>
          <w:color w:val="000000" w:themeColor="text1"/>
          <w:lang w:eastAsia="en-US"/>
        </w:rPr>
        <w:t xml:space="preserve">„Die Nominierung für Deutschland ist Bestätigung dafür, dass nachhaltiger Tourismus, gelebte Regionalität und echte Gastfreundschaft kein Widerspruch, sondern ein Erfolgsmodell sind“, sagt Maximilian </w:t>
      </w:r>
      <w:proofErr w:type="spellStart"/>
      <w:r w:rsidR="00236B5B" w:rsidRPr="00043A60">
        <w:rPr>
          <w:rFonts w:ascii="Calibri" w:hAnsi="Calibri" w:cs="Calibri"/>
          <w:color w:val="000000" w:themeColor="text1"/>
          <w:lang w:eastAsia="en-US"/>
        </w:rPr>
        <w:t>Hillmeier</w:t>
      </w:r>
      <w:proofErr w:type="spellEnd"/>
      <w:r w:rsidR="00236B5B" w:rsidRPr="00043A60">
        <w:rPr>
          <w:rFonts w:ascii="Calibri" w:hAnsi="Calibri" w:cs="Calibri"/>
          <w:color w:val="000000" w:themeColor="text1"/>
          <w:lang w:eastAsia="en-US"/>
        </w:rPr>
        <w:t xml:space="preserve">, Tourismusdirektor </w:t>
      </w:r>
      <w:r w:rsidR="009473B3">
        <w:rPr>
          <w:rFonts w:ascii="Calibri" w:hAnsi="Calibri" w:cs="Calibri"/>
          <w:color w:val="000000" w:themeColor="text1"/>
          <w:lang w:eastAsia="en-US"/>
        </w:rPr>
        <w:t>von</w:t>
      </w:r>
      <w:r w:rsidR="00236B5B" w:rsidRPr="00043A60">
        <w:rPr>
          <w:rFonts w:ascii="Calibri" w:hAnsi="Calibri" w:cs="Calibri"/>
          <w:color w:val="000000" w:themeColor="text1"/>
          <w:lang w:eastAsia="en-US"/>
        </w:rPr>
        <w:t xml:space="preserve"> Bad Hindelang.</w:t>
      </w:r>
    </w:p>
    <w:p w14:paraId="3BA1DC99" w14:textId="77777777" w:rsidR="009473B3" w:rsidRDefault="00BB173E" w:rsidP="00F75A4A">
      <w:pPr>
        <w:spacing w:before="100" w:beforeAutospacing="1" w:after="100" w:afterAutospacing="1"/>
        <w:ind w:right="-425"/>
        <w:jc w:val="both"/>
        <w:rPr>
          <w:rFonts w:ascii="Calibri" w:hAnsi="Calibri" w:cs="Calibri"/>
          <w:color w:val="000000" w:themeColor="text1"/>
        </w:rPr>
      </w:pPr>
      <w:r w:rsidRPr="00043A60">
        <w:rPr>
          <w:rFonts w:ascii="Calibri" w:hAnsi="Calibri" w:cs="Calibri"/>
          <w:color w:val="000000" w:themeColor="text1"/>
          <w:shd w:val="clear" w:color="auto" w:fill="FFFFFF"/>
        </w:rPr>
        <w:t>Bad Hindelang engagiert sich seit Jahrzehnten in den Bereichen Nachhaltigkeit, Umweltverträglichkeit und sozial ausgewogenem Tourismus. Mit dem Lebensraumkonzept „Unser Bad Hindelang 2030“ verfolgt die Kommune eine klare Vision für eine lebenswerte Zukunft – für Gäste und Einheimische gleichermaßen.</w:t>
      </w:r>
      <w:r w:rsidRPr="00043A60">
        <w:rPr>
          <w:rFonts w:ascii="Calibri" w:hAnsi="Calibri" w:cs="Calibri"/>
          <w:color w:val="000000" w:themeColor="text1"/>
        </w:rPr>
        <w:t xml:space="preserve"> </w:t>
      </w:r>
      <w:r w:rsidRPr="00043A60">
        <w:rPr>
          <w:rFonts w:ascii="Calibri" w:hAnsi="Calibri" w:cs="Calibri"/>
          <w:color w:val="000000" w:themeColor="text1"/>
          <w:shd w:val="clear" w:color="auto" w:fill="FFFFFF"/>
        </w:rPr>
        <w:t xml:space="preserve">Das ab 1988 erfolgreich umgesetzte „Ökomodell Hindelang“ gilt </w:t>
      </w:r>
      <w:r w:rsidRPr="00043A60">
        <w:rPr>
          <w:rFonts w:ascii="Calibri" w:hAnsi="Calibri" w:cs="Calibri"/>
          <w:color w:val="000000" w:themeColor="text1"/>
        </w:rPr>
        <w:t>alpenweit</w:t>
      </w:r>
      <w:r w:rsidRPr="00043A60">
        <w:rPr>
          <w:rFonts w:ascii="Calibri" w:hAnsi="Calibri" w:cs="Calibri"/>
          <w:color w:val="000000" w:themeColor="text1"/>
          <w:shd w:val="clear" w:color="auto" w:fill="FFFFFF"/>
        </w:rPr>
        <w:t xml:space="preserve"> als Vorzeigemodell – es verbindet Naturschutz, nachhaltige Landwirtschaft und Tourismusentwicklung auf vorbildliche </w:t>
      </w:r>
      <w:r w:rsidRPr="00043A60">
        <w:rPr>
          <w:rFonts w:ascii="Calibri" w:hAnsi="Calibri" w:cs="Calibri"/>
          <w:color w:val="000000" w:themeColor="text1"/>
        </w:rPr>
        <w:t>Weise. Zudem ist Bad Hindelang</w:t>
      </w:r>
      <w:r w:rsidRPr="00043A60">
        <w:rPr>
          <w:rFonts w:ascii="Calibri" w:hAnsi="Calibri" w:cs="Calibri"/>
          <w:color w:val="000000" w:themeColor="text1"/>
          <w:shd w:val="clear" w:color="auto" w:fill="FFFFFF"/>
        </w:rPr>
        <w:t xml:space="preserve"> die alpflächenreichste Kommune Deutschlands</w:t>
      </w:r>
      <w:r w:rsidR="009473B3">
        <w:rPr>
          <w:rFonts w:ascii="Calibri" w:hAnsi="Calibri" w:cs="Calibri"/>
          <w:color w:val="000000" w:themeColor="text1"/>
          <w:shd w:val="clear" w:color="auto" w:fill="FFFFFF"/>
        </w:rPr>
        <w:t>:</w:t>
      </w:r>
      <w:r w:rsidRPr="00043A60">
        <w:rPr>
          <w:rFonts w:ascii="Calibri" w:hAnsi="Calibri" w:cs="Calibri"/>
          <w:color w:val="000000" w:themeColor="text1"/>
          <w:shd w:val="clear" w:color="auto" w:fill="FFFFFF"/>
        </w:rPr>
        <w:t xml:space="preserve"> </w:t>
      </w:r>
      <w:r w:rsidRPr="00043A60">
        <w:rPr>
          <w:rFonts w:ascii="Calibri" w:hAnsi="Calibri" w:cs="Calibri"/>
          <w:color w:val="000000" w:themeColor="text1"/>
        </w:rPr>
        <w:t>46 Alpen</w:t>
      </w:r>
      <w:r w:rsidRPr="00043A60">
        <w:rPr>
          <w:rFonts w:ascii="Calibri" w:hAnsi="Calibri" w:cs="Calibri"/>
          <w:color w:val="000000" w:themeColor="text1"/>
          <w:shd w:val="clear" w:color="auto" w:fill="FFFFFF"/>
        </w:rPr>
        <w:t xml:space="preserve"> mit rund 8.000 Hektar Alpfläche prägen die Region. </w:t>
      </w:r>
      <w:r w:rsidRPr="00043A60">
        <w:rPr>
          <w:rFonts w:ascii="Calibri" w:hAnsi="Calibri" w:cs="Calibri"/>
          <w:color w:val="000000" w:themeColor="text1"/>
        </w:rPr>
        <w:t>Durch extensive Bewirtschaftung, regionale Direktvermarktung und naturverträgliche Besucherlenkung wird eine jahrhundertealte Kulturlandschaft erhalten.</w:t>
      </w:r>
      <w:r w:rsidR="00236B5B" w:rsidRPr="00043A60">
        <w:rPr>
          <w:rFonts w:ascii="Calibri" w:hAnsi="Calibri" w:cs="Calibri"/>
          <w:color w:val="000000" w:themeColor="text1"/>
        </w:rPr>
        <w:t xml:space="preserve"> </w:t>
      </w:r>
    </w:p>
    <w:p w14:paraId="03ED2B5B" w14:textId="5C8A2B09" w:rsidR="00236B5B" w:rsidRPr="00043A60" w:rsidRDefault="00BB173E" w:rsidP="00F75A4A">
      <w:pPr>
        <w:spacing w:before="100" w:beforeAutospacing="1" w:after="100" w:afterAutospacing="1"/>
        <w:ind w:right="-425"/>
        <w:jc w:val="both"/>
        <w:rPr>
          <w:rFonts w:ascii="Calibri" w:hAnsi="Calibri" w:cs="Calibri"/>
          <w:color w:val="000000" w:themeColor="text1"/>
        </w:rPr>
      </w:pPr>
      <w:r w:rsidRPr="00043A60">
        <w:rPr>
          <w:rFonts w:ascii="Calibri" w:hAnsi="Calibri" w:cs="Calibri"/>
          <w:color w:val="000000" w:themeColor="text1"/>
          <w:shd w:val="clear" w:color="auto" w:fill="FFFFFF"/>
        </w:rPr>
        <w:t xml:space="preserve">2016 wurde </w:t>
      </w:r>
      <w:r w:rsidRPr="00043A60">
        <w:rPr>
          <w:rFonts w:ascii="Calibri" w:hAnsi="Calibri" w:cs="Calibri"/>
          <w:color w:val="000000" w:themeColor="text1"/>
        </w:rPr>
        <w:t>die hochalpine Alpwirtschaft in Bad Hindelang</w:t>
      </w:r>
      <w:r w:rsidRPr="00043A60">
        <w:rPr>
          <w:rFonts w:ascii="Calibri" w:hAnsi="Calibri" w:cs="Calibri"/>
          <w:color w:val="000000" w:themeColor="text1"/>
          <w:shd w:val="clear" w:color="auto" w:fill="FFFFFF"/>
        </w:rPr>
        <w:t xml:space="preserve"> von der UNESCO in das bundesweite Verzeichnis des Immateriellen Kulturerbes aufgenommen – als „Beispiel Guter Praxis der Erhaltung Immateriellen Kulturerbes“. Weitere Referenzen, die Bad Hindelang in die Waagschale wirft sind etwa das nachhaltige Mobilitätskonzept EMMI-MOBIL, die Ausrichtung auf </w:t>
      </w:r>
      <w:r w:rsidRPr="00043A60">
        <w:rPr>
          <w:rFonts w:ascii="Calibri" w:hAnsi="Calibri" w:cs="Calibri"/>
          <w:color w:val="000000" w:themeColor="text1"/>
        </w:rPr>
        <w:t>natur- und sozialverträglichen Tourismus</w:t>
      </w:r>
      <w:r w:rsidRPr="00043A60">
        <w:rPr>
          <w:rFonts w:ascii="Calibri" w:hAnsi="Calibri" w:cs="Calibri"/>
          <w:color w:val="000000" w:themeColor="text1"/>
          <w:shd w:val="clear" w:color="auto" w:fill="FFFFFF"/>
        </w:rPr>
        <w:t xml:space="preserve"> sowie den gezielten Schutz natürlicher Ressourcen und kultureller Identität.</w:t>
      </w:r>
    </w:p>
    <w:p w14:paraId="58E9B039" w14:textId="3B7EA0D7" w:rsidR="00BB173E" w:rsidRPr="00043A60" w:rsidRDefault="00BB173E" w:rsidP="00F75A4A">
      <w:pPr>
        <w:spacing w:before="100" w:beforeAutospacing="1" w:after="100" w:afterAutospacing="1"/>
        <w:ind w:right="-425"/>
        <w:jc w:val="both"/>
        <w:rPr>
          <w:rFonts w:ascii="Calibri" w:hAnsi="Calibri" w:cs="Calibri"/>
          <w:color w:val="000000" w:themeColor="text1"/>
        </w:rPr>
      </w:pPr>
      <w:r w:rsidRPr="00043A60">
        <w:rPr>
          <w:rFonts w:ascii="Calibri" w:hAnsi="Calibri" w:cs="Calibri"/>
          <w:color w:val="000000" w:themeColor="text1"/>
        </w:rPr>
        <w:t xml:space="preserve">Weitere Informationen zu „Best </w:t>
      </w:r>
      <w:proofErr w:type="spellStart"/>
      <w:r w:rsidRPr="00043A60">
        <w:rPr>
          <w:rFonts w:ascii="Calibri" w:hAnsi="Calibri" w:cs="Calibri"/>
          <w:color w:val="000000" w:themeColor="text1"/>
        </w:rPr>
        <w:t>Tourism</w:t>
      </w:r>
      <w:proofErr w:type="spellEnd"/>
      <w:r w:rsidRPr="00043A60">
        <w:rPr>
          <w:rFonts w:ascii="Calibri" w:hAnsi="Calibri" w:cs="Calibri"/>
          <w:color w:val="000000" w:themeColor="text1"/>
        </w:rPr>
        <w:t xml:space="preserve"> </w:t>
      </w:r>
      <w:proofErr w:type="spellStart"/>
      <w:r w:rsidRPr="00043A60">
        <w:rPr>
          <w:rFonts w:ascii="Calibri" w:hAnsi="Calibri" w:cs="Calibri"/>
          <w:color w:val="000000" w:themeColor="text1"/>
        </w:rPr>
        <w:t>Villages</w:t>
      </w:r>
      <w:proofErr w:type="spellEnd"/>
      <w:r w:rsidRPr="00043A60">
        <w:rPr>
          <w:rFonts w:ascii="Calibri" w:hAnsi="Calibri" w:cs="Calibri"/>
          <w:color w:val="000000" w:themeColor="text1"/>
        </w:rPr>
        <w:t xml:space="preserve"> </w:t>
      </w:r>
      <w:proofErr w:type="spellStart"/>
      <w:r w:rsidRPr="00043A60">
        <w:rPr>
          <w:rFonts w:ascii="Calibri" w:hAnsi="Calibri" w:cs="Calibri"/>
          <w:color w:val="000000" w:themeColor="text1"/>
        </w:rPr>
        <w:t>by</w:t>
      </w:r>
      <w:proofErr w:type="spellEnd"/>
      <w:r w:rsidRPr="00043A60">
        <w:rPr>
          <w:rFonts w:ascii="Calibri" w:hAnsi="Calibri" w:cs="Calibri"/>
          <w:color w:val="000000" w:themeColor="text1"/>
        </w:rPr>
        <w:t xml:space="preserve"> UN </w:t>
      </w:r>
      <w:proofErr w:type="spellStart"/>
      <w:r w:rsidRPr="00043A60">
        <w:rPr>
          <w:rFonts w:ascii="Calibri" w:hAnsi="Calibri" w:cs="Calibri"/>
          <w:color w:val="000000" w:themeColor="text1"/>
        </w:rPr>
        <w:t>Tourism</w:t>
      </w:r>
      <w:proofErr w:type="spellEnd"/>
      <w:r w:rsidRPr="00043A60">
        <w:rPr>
          <w:rFonts w:ascii="Calibri" w:hAnsi="Calibri" w:cs="Calibri"/>
          <w:color w:val="000000" w:themeColor="text1"/>
        </w:rPr>
        <w:t>“ und entsprechende Illustrationen finden Sie auf den Webseiten von </w:t>
      </w:r>
      <w:hyperlink r:id="rId8" w:history="1">
        <w:r w:rsidRPr="00043A60">
          <w:rPr>
            <w:rStyle w:val="Hyperlink"/>
            <w:rFonts w:ascii="Calibri" w:hAnsi="Calibri" w:cs="Calibri"/>
            <w:color w:val="000000" w:themeColor="text1"/>
          </w:rPr>
          <w:t xml:space="preserve">UN </w:t>
        </w:r>
        <w:proofErr w:type="spellStart"/>
        <w:r w:rsidRPr="00043A60">
          <w:rPr>
            <w:rStyle w:val="Hyperlink"/>
            <w:rFonts w:ascii="Calibri" w:hAnsi="Calibri" w:cs="Calibri"/>
            <w:color w:val="000000" w:themeColor="text1"/>
          </w:rPr>
          <w:t>Tourism</w:t>
        </w:r>
        <w:proofErr w:type="spellEnd"/>
      </w:hyperlink>
      <w:r w:rsidRPr="00043A60">
        <w:rPr>
          <w:rFonts w:ascii="Calibri" w:hAnsi="Calibri" w:cs="Calibri"/>
          <w:color w:val="000000" w:themeColor="text1"/>
        </w:rPr>
        <w:t> und des </w:t>
      </w:r>
      <w:hyperlink r:id="rId9" w:history="1">
        <w:r w:rsidRPr="00043A60">
          <w:rPr>
            <w:rStyle w:val="Hyperlink"/>
            <w:rFonts w:ascii="Calibri" w:hAnsi="Calibri" w:cs="Calibri"/>
            <w:color w:val="000000" w:themeColor="text1"/>
          </w:rPr>
          <w:t>Kompetenzzentrums Grüne Transformation des Tourismus</w:t>
        </w:r>
      </w:hyperlink>
      <w:r w:rsidRPr="00043A60">
        <w:rPr>
          <w:rFonts w:ascii="Calibri" w:hAnsi="Calibri" w:cs="Calibri"/>
          <w:color w:val="000000" w:themeColor="text1"/>
        </w:rPr>
        <w:t>.</w:t>
      </w:r>
    </w:p>
    <w:p w14:paraId="6D53DB77" w14:textId="4E8F822E" w:rsidR="00CA6166" w:rsidRPr="00043A60" w:rsidRDefault="00CA6166" w:rsidP="00CA6166">
      <w:pPr>
        <w:spacing w:before="100" w:beforeAutospacing="1" w:after="100" w:afterAutospacing="1"/>
        <w:rPr>
          <w:color w:val="000000" w:themeColor="text1"/>
          <w:lang w:val="en-US"/>
        </w:rPr>
      </w:pPr>
      <w:proofErr w:type="spellStart"/>
      <w:r w:rsidRPr="00043A60">
        <w:rPr>
          <w:rFonts w:ascii="Calibri" w:hAnsi="Calibri" w:cs="Calibri"/>
          <w:b/>
          <w:bCs/>
          <w:color w:val="000000" w:themeColor="text1"/>
          <w:lang w:val="en-US"/>
        </w:rPr>
        <w:t>Mediendownload</w:t>
      </w:r>
      <w:proofErr w:type="spellEnd"/>
      <w:r w:rsidRPr="00043A60">
        <w:rPr>
          <w:rFonts w:ascii="Calibri" w:hAnsi="Calibri" w:cs="Calibri"/>
          <w:b/>
          <w:bCs/>
          <w:color w:val="000000" w:themeColor="text1"/>
          <w:lang w:val="en-US"/>
        </w:rPr>
        <w:t xml:space="preserve"> (</w:t>
      </w:r>
      <w:proofErr w:type="spellStart"/>
      <w:r w:rsidRPr="00043A60">
        <w:rPr>
          <w:rFonts w:ascii="Calibri" w:hAnsi="Calibri" w:cs="Calibri"/>
          <w:b/>
          <w:bCs/>
          <w:color w:val="000000" w:themeColor="text1"/>
          <w:lang w:val="en-US"/>
        </w:rPr>
        <w:t>Pressetext</w:t>
      </w:r>
      <w:proofErr w:type="spellEnd"/>
      <w:r w:rsidRPr="00043A60">
        <w:rPr>
          <w:rFonts w:ascii="Calibri" w:hAnsi="Calibri" w:cs="Calibri"/>
          <w:b/>
          <w:bCs/>
          <w:color w:val="000000" w:themeColor="text1"/>
          <w:lang w:val="en-US"/>
        </w:rPr>
        <w:t xml:space="preserve"> + </w:t>
      </w:r>
      <w:proofErr w:type="spellStart"/>
      <w:r w:rsidRPr="00043A60">
        <w:rPr>
          <w:rFonts w:ascii="Calibri" w:hAnsi="Calibri" w:cs="Calibri"/>
          <w:b/>
          <w:bCs/>
          <w:color w:val="000000" w:themeColor="text1"/>
          <w:lang w:val="en-US"/>
        </w:rPr>
        <w:t>Pressefotos</w:t>
      </w:r>
      <w:proofErr w:type="spellEnd"/>
      <w:r w:rsidRPr="00043A60">
        <w:rPr>
          <w:rFonts w:ascii="Calibri" w:hAnsi="Calibri" w:cs="Calibri"/>
          <w:b/>
          <w:bCs/>
          <w:color w:val="000000" w:themeColor="text1"/>
          <w:lang w:val="en-US"/>
        </w:rPr>
        <w:t>)</w:t>
      </w:r>
      <w:r w:rsidRPr="00043A60">
        <w:rPr>
          <w:rFonts w:ascii="Calibri" w:hAnsi="Calibri" w:cs="Calibri"/>
          <w:b/>
          <w:bCs/>
          <w:color w:val="000000" w:themeColor="text1"/>
          <w:lang w:val="en-US"/>
        </w:rPr>
        <w:br/>
      </w:r>
      <w:hyperlink r:id="rId10" w:history="1">
        <w:r w:rsidRPr="00043A60">
          <w:rPr>
            <w:rStyle w:val="Hyperlink"/>
            <w:rFonts w:ascii="Calibri" w:hAnsi="Calibri" w:cs="Calibri"/>
            <w:color w:val="000000" w:themeColor="text1"/>
            <w:lang w:val="en-US"/>
          </w:rPr>
          <w:t>https://denkinger-pr.de/blog-news</w:t>
        </w:r>
      </w:hyperlink>
    </w:p>
    <w:p w14:paraId="451752AD" w14:textId="1221D332" w:rsidR="00CA6166" w:rsidRPr="00043A60" w:rsidRDefault="00CA6166" w:rsidP="000765FC">
      <w:pPr>
        <w:spacing w:before="100" w:beforeAutospacing="1" w:after="100" w:afterAutospacing="1"/>
        <w:ind w:right="-425"/>
        <w:rPr>
          <w:rFonts w:ascii="Calibri" w:hAnsi="Calibri" w:cs="Calibri"/>
          <w:color w:val="000000" w:themeColor="text1"/>
        </w:rPr>
      </w:pPr>
      <w:r w:rsidRPr="00043A60">
        <w:rPr>
          <w:rFonts w:ascii="Calibri" w:hAnsi="Calibri" w:cs="Calibri"/>
          <w:b/>
          <w:bCs/>
          <w:color w:val="000000" w:themeColor="text1"/>
        </w:rPr>
        <w:t>Bildunterschrift:</w:t>
      </w:r>
      <w:r w:rsidRPr="00043A60">
        <w:rPr>
          <w:rFonts w:ascii="Calibri" w:hAnsi="Calibri" w:cs="Calibri"/>
          <w:color w:val="000000" w:themeColor="text1"/>
        </w:rPr>
        <w:br/>
      </w:r>
      <w:r w:rsidRPr="00043A60">
        <w:rPr>
          <w:rFonts w:ascii="Calibri" w:hAnsi="Calibri" w:cs="Calibri"/>
          <w:b/>
          <w:color w:val="000000" w:themeColor="text1"/>
        </w:rPr>
        <w:t>Bad-Hindelang-UN-Tourismuspreis-01.jpg – Bad-Hindelang-UN-Tourismuspreis-0</w:t>
      </w:r>
      <w:r w:rsidR="000765FC" w:rsidRPr="00043A60">
        <w:rPr>
          <w:rFonts w:ascii="Calibri" w:hAnsi="Calibri" w:cs="Calibri"/>
          <w:b/>
          <w:color w:val="000000" w:themeColor="text1"/>
        </w:rPr>
        <w:t>4</w:t>
      </w:r>
      <w:r w:rsidRPr="00043A60">
        <w:rPr>
          <w:rFonts w:ascii="Calibri" w:hAnsi="Calibri" w:cs="Calibri"/>
          <w:b/>
          <w:color w:val="000000" w:themeColor="text1"/>
        </w:rPr>
        <w:t>.jpg</w:t>
      </w:r>
      <w:r w:rsidR="000765FC" w:rsidRPr="00043A60">
        <w:rPr>
          <w:rFonts w:ascii="Calibri" w:hAnsi="Calibri" w:cs="Calibri"/>
          <w:b/>
          <w:bCs/>
          <w:color w:val="000000" w:themeColor="text1"/>
        </w:rPr>
        <w:br/>
      </w:r>
      <w:r w:rsidR="000765FC" w:rsidRPr="00043A60">
        <w:rPr>
          <w:rFonts w:ascii="Calibri" w:hAnsi="Calibri" w:cs="Calibri"/>
          <w:color w:val="000000" w:themeColor="text1"/>
          <w:shd w:val="clear" w:color="auto" w:fill="FFFFFF"/>
        </w:rPr>
        <w:t xml:space="preserve">Die Gemeinde Bad Hindelang in den Allgäuer Hochalpen ist für den internationalen Wettbewerb „Best </w:t>
      </w:r>
      <w:proofErr w:type="spellStart"/>
      <w:r w:rsidR="000765FC" w:rsidRPr="00043A60">
        <w:rPr>
          <w:rFonts w:ascii="Calibri" w:hAnsi="Calibri" w:cs="Calibri"/>
          <w:color w:val="000000" w:themeColor="text1"/>
          <w:shd w:val="clear" w:color="auto" w:fill="FFFFFF"/>
        </w:rPr>
        <w:t>Tourism</w:t>
      </w:r>
      <w:proofErr w:type="spellEnd"/>
      <w:r w:rsidR="000765FC" w:rsidRPr="00043A60">
        <w:rPr>
          <w:rFonts w:ascii="Calibri" w:hAnsi="Calibri" w:cs="Calibri"/>
          <w:color w:val="000000" w:themeColor="text1"/>
          <w:shd w:val="clear" w:color="auto" w:fill="FFFFFF"/>
        </w:rPr>
        <w:t xml:space="preserve"> </w:t>
      </w:r>
      <w:proofErr w:type="spellStart"/>
      <w:r w:rsidR="000765FC" w:rsidRPr="00043A60">
        <w:rPr>
          <w:rFonts w:ascii="Calibri" w:hAnsi="Calibri" w:cs="Calibri"/>
          <w:color w:val="000000" w:themeColor="text1"/>
          <w:shd w:val="clear" w:color="auto" w:fill="FFFFFF"/>
        </w:rPr>
        <w:t>Villages</w:t>
      </w:r>
      <w:proofErr w:type="spellEnd"/>
      <w:r w:rsidR="000765FC" w:rsidRPr="00043A60">
        <w:rPr>
          <w:rFonts w:ascii="Calibri" w:hAnsi="Calibri" w:cs="Calibri"/>
          <w:color w:val="000000" w:themeColor="text1"/>
          <w:shd w:val="clear" w:color="auto" w:fill="FFFFFF"/>
        </w:rPr>
        <w:t xml:space="preserve"> </w:t>
      </w:r>
      <w:proofErr w:type="spellStart"/>
      <w:r w:rsidR="000765FC" w:rsidRPr="00043A60">
        <w:rPr>
          <w:rFonts w:ascii="Calibri" w:hAnsi="Calibri" w:cs="Calibri"/>
          <w:color w:val="000000" w:themeColor="text1"/>
          <w:shd w:val="clear" w:color="auto" w:fill="FFFFFF"/>
        </w:rPr>
        <w:t>by</w:t>
      </w:r>
      <w:proofErr w:type="spellEnd"/>
      <w:r w:rsidR="000765FC" w:rsidRPr="00043A60">
        <w:rPr>
          <w:rFonts w:ascii="Calibri" w:hAnsi="Calibri" w:cs="Calibri"/>
          <w:color w:val="000000" w:themeColor="text1"/>
          <w:shd w:val="clear" w:color="auto" w:fill="FFFFFF"/>
        </w:rPr>
        <w:t xml:space="preserve"> UN </w:t>
      </w:r>
      <w:proofErr w:type="spellStart"/>
      <w:r w:rsidR="000765FC" w:rsidRPr="00043A60">
        <w:rPr>
          <w:rFonts w:ascii="Calibri" w:hAnsi="Calibri" w:cs="Calibri"/>
          <w:color w:val="000000" w:themeColor="text1"/>
          <w:shd w:val="clear" w:color="auto" w:fill="FFFFFF"/>
        </w:rPr>
        <w:t>Tourism</w:t>
      </w:r>
      <w:proofErr w:type="spellEnd"/>
      <w:r w:rsidR="000765FC" w:rsidRPr="00043A60">
        <w:rPr>
          <w:rFonts w:ascii="Calibri" w:hAnsi="Calibri" w:cs="Calibri"/>
          <w:color w:val="000000" w:themeColor="text1"/>
          <w:shd w:val="clear" w:color="auto" w:fill="FFFFFF"/>
        </w:rPr>
        <w:t>“ nominiert worden. Das beliebte Feriendorf engagiert sich seit Jahrzehnten in den Bereichen Nachhaltigkeit, Umweltverträglichkeit und sozial ausgewogenem Tourismus. Mit dem Lebensraumkonzept „Unser Bad Hindelang 2030“ verfolgt die Kommune eine klare Vision für eine lebenswerte Zukunft – für Gäste und Einheimische gleichermaßen.</w:t>
      </w:r>
      <w:r w:rsidR="000765FC" w:rsidRPr="00043A60">
        <w:rPr>
          <w:rFonts w:ascii="Calibri" w:hAnsi="Calibri" w:cs="Calibri"/>
          <w:color w:val="000000" w:themeColor="text1"/>
        </w:rPr>
        <w:t xml:space="preserve"> </w:t>
      </w:r>
      <w:r w:rsidRPr="00043A60">
        <w:rPr>
          <w:rFonts w:ascii="Calibri" w:hAnsi="Calibri" w:cs="Calibri"/>
          <w:color w:val="000000" w:themeColor="text1"/>
        </w:rPr>
        <w:t>Foto: Bad Hindelang Tourismus / Wolfgang B. Kleiner</w:t>
      </w:r>
    </w:p>
    <w:p w14:paraId="03FB857F" w14:textId="77777777" w:rsidR="009E21ED" w:rsidRDefault="009E21ED" w:rsidP="00C90575">
      <w:pPr>
        <w:rPr>
          <w:rFonts w:ascii="Calibri" w:hAnsi="Calibri" w:cs="Calibri"/>
          <w:b/>
          <w:bCs/>
          <w:sz w:val="20"/>
          <w:szCs w:val="20"/>
        </w:rPr>
      </w:pPr>
    </w:p>
    <w:p w14:paraId="38A0CEA1" w14:textId="77777777" w:rsidR="009E21ED" w:rsidRDefault="009E21ED" w:rsidP="00C90575">
      <w:pPr>
        <w:rPr>
          <w:rFonts w:ascii="Calibri" w:hAnsi="Calibri" w:cs="Calibri"/>
          <w:b/>
          <w:bCs/>
          <w:sz w:val="20"/>
          <w:szCs w:val="20"/>
        </w:rPr>
      </w:pPr>
    </w:p>
    <w:p w14:paraId="54A2DC32" w14:textId="77777777" w:rsidR="009E21ED" w:rsidRDefault="009E21ED" w:rsidP="00C90575">
      <w:pPr>
        <w:rPr>
          <w:rFonts w:ascii="Calibri" w:hAnsi="Calibri" w:cs="Calibri"/>
          <w:b/>
          <w:bCs/>
          <w:sz w:val="20"/>
          <w:szCs w:val="20"/>
        </w:rPr>
      </w:pPr>
    </w:p>
    <w:p w14:paraId="4CA036F4" w14:textId="77777777" w:rsidR="009E21ED" w:rsidRDefault="009E21ED" w:rsidP="00C90575">
      <w:pPr>
        <w:rPr>
          <w:rFonts w:ascii="Calibri" w:hAnsi="Calibri" w:cs="Calibri"/>
          <w:b/>
          <w:bCs/>
          <w:sz w:val="20"/>
          <w:szCs w:val="20"/>
        </w:rPr>
      </w:pPr>
    </w:p>
    <w:p w14:paraId="103768AD" w14:textId="77777777" w:rsidR="009E21ED" w:rsidRDefault="009E21ED" w:rsidP="00C90575">
      <w:pPr>
        <w:rPr>
          <w:rFonts w:ascii="Calibri" w:hAnsi="Calibri" w:cs="Calibri"/>
          <w:b/>
          <w:bCs/>
          <w:sz w:val="20"/>
          <w:szCs w:val="20"/>
        </w:rPr>
      </w:pPr>
    </w:p>
    <w:p w14:paraId="6D443FAE" w14:textId="77777777" w:rsidR="009E21ED" w:rsidRDefault="009E21ED" w:rsidP="00C90575">
      <w:pPr>
        <w:rPr>
          <w:rFonts w:ascii="Calibri" w:hAnsi="Calibri" w:cs="Calibri"/>
          <w:b/>
          <w:bCs/>
          <w:sz w:val="20"/>
          <w:szCs w:val="20"/>
        </w:rPr>
      </w:pPr>
    </w:p>
    <w:p w14:paraId="6E4B2AF4" w14:textId="77777777" w:rsidR="009E21ED" w:rsidRPr="00043A60" w:rsidRDefault="009E21ED" w:rsidP="00C90575">
      <w:pPr>
        <w:rPr>
          <w:rFonts w:ascii="Calibri" w:hAnsi="Calibri" w:cs="Calibri"/>
          <w:b/>
          <w:bCs/>
        </w:rPr>
      </w:pPr>
    </w:p>
    <w:p w14:paraId="3FAF329A" w14:textId="77777777" w:rsidR="009E21ED" w:rsidRPr="00043A60" w:rsidRDefault="009E21ED" w:rsidP="00C90575">
      <w:pPr>
        <w:rPr>
          <w:rFonts w:ascii="Calibri" w:hAnsi="Calibri" w:cs="Calibri"/>
          <w:b/>
          <w:bCs/>
        </w:rPr>
      </w:pPr>
    </w:p>
    <w:p w14:paraId="72E6EB4D" w14:textId="77777777" w:rsidR="009E21ED" w:rsidRPr="00043A60" w:rsidRDefault="009E21ED" w:rsidP="00C90575">
      <w:pPr>
        <w:rPr>
          <w:rFonts w:ascii="Calibri" w:hAnsi="Calibri" w:cs="Calibri"/>
          <w:b/>
          <w:bCs/>
        </w:rPr>
      </w:pPr>
    </w:p>
    <w:p w14:paraId="1D5BAB23" w14:textId="77777777" w:rsidR="009E21ED" w:rsidRPr="00043A60" w:rsidRDefault="009E21ED" w:rsidP="00C90575">
      <w:pPr>
        <w:rPr>
          <w:rFonts w:ascii="Calibri" w:hAnsi="Calibri" w:cs="Calibri"/>
          <w:b/>
          <w:bCs/>
        </w:rPr>
      </w:pPr>
    </w:p>
    <w:p w14:paraId="6BCB5ECE" w14:textId="77777777" w:rsidR="009E21ED" w:rsidRPr="00043A60" w:rsidRDefault="009E21ED" w:rsidP="00C90575">
      <w:pPr>
        <w:rPr>
          <w:rFonts w:ascii="Calibri" w:hAnsi="Calibri" w:cs="Calibri"/>
          <w:b/>
          <w:bCs/>
        </w:rPr>
      </w:pPr>
    </w:p>
    <w:p w14:paraId="62512EA9" w14:textId="77777777" w:rsidR="009E21ED" w:rsidRPr="00043A60" w:rsidRDefault="009E21ED" w:rsidP="00C90575">
      <w:pPr>
        <w:rPr>
          <w:rFonts w:ascii="Calibri" w:hAnsi="Calibri" w:cs="Calibri"/>
          <w:b/>
          <w:bCs/>
        </w:rPr>
      </w:pPr>
    </w:p>
    <w:p w14:paraId="1A238F1F" w14:textId="77777777" w:rsidR="009E21ED" w:rsidRPr="00043A60" w:rsidRDefault="009E21ED" w:rsidP="00C90575">
      <w:pPr>
        <w:rPr>
          <w:rFonts w:ascii="Calibri" w:hAnsi="Calibri" w:cs="Calibri"/>
          <w:b/>
          <w:bCs/>
        </w:rPr>
      </w:pPr>
    </w:p>
    <w:p w14:paraId="16587DF6" w14:textId="77777777" w:rsidR="00043A60" w:rsidRDefault="00043A60" w:rsidP="00C90575">
      <w:pPr>
        <w:rPr>
          <w:rFonts w:ascii="Calibri" w:hAnsi="Calibri" w:cs="Calibri"/>
          <w:b/>
          <w:bCs/>
        </w:rPr>
      </w:pPr>
    </w:p>
    <w:p w14:paraId="79A24D07" w14:textId="77777777" w:rsidR="00043A60" w:rsidRDefault="00043A60" w:rsidP="00C90575">
      <w:pPr>
        <w:rPr>
          <w:rFonts w:ascii="Calibri" w:hAnsi="Calibri" w:cs="Calibri"/>
          <w:b/>
          <w:bCs/>
        </w:rPr>
      </w:pPr>
    </w:p>
    <w:p w14:paraId="48AFC073" w14:textId="77777777" w:rsidR="00043A60" w:rsidRDefault="00043A60" w:rsidP="00C90575">
      <w:pPr>
        <w:rPr>
          <w:rFonts w:ascii="Calibri" w:hAnsi="Calibri" w:cs="Calibri"/>
          <w:b/>
          <w:bCs/>
        </w:rPr>
      </w:pPr>
    </w:p>
    <w:p w14:paraId="0043F0AF" w14:textId="77777777" w:rsidR="00043A60" w:rsidRDefault="00043A60" w:rsidP="00C90575">
      <w:pPr>
        <w:rPr>
          <w:rFonts w:ascii="Calibri" w:hAnsi="Calibri" w:cs="Calibri"/>
          <w:b/>
          <w:bCs/>
        </w:rPr>
      </w:pPr>
    </w:p>
    <w:p w14:paraId="2E161FD1" w14:textId="77777777" w:rsidR="00043A60" w:rsidRDefault="00043A60" w:rsidP="00C90575">
      <w:pPr>
        <w:rPr>
          <w:rFonts w:ascii="Calibri" w:hAnsi="Calibri" w:cs="Calibri"/>
          <w:b/>
          <w:bCs/>
        </w:rPr>
      </w:pPr>
    </w:p>
    <w:p w14:paraId="7D7C0348" w14:textId="54F9CDB4" w:rsidR="00435236" w:rsidRPr="00043A60" w:rsidRDefault="00512B66" w:rsidP="00C90575">
      <w:pPr>
        <w:rPr>
          <w:rFonts w:ascii="Calibri" w:hAnsi="Calibri" w:cs="Calibri"/>
          <w:color w:val="000000" w:themeColor="text1"/>
        </w:rPr>
      </w:pPr>
      <w:r>
        <w:rPr>
          <w:rFonts w:ascii="Calibri" w:hAnsi="Calibri" w:cs="Calibri"/>
          <w:b/>
          <w:bCs/>
        </w:rPr>
        <w:br/>
      </w:r>
      <w:r w:rsidR="00435236" w:rsidRPr="00043A60">
        <w:rPr>
          <w:rFonts w:ascii="Calibri" w:hAnsi="Calibri" w:cs="Calibri"/>
          <w:b/>
          <w:bCs/>
        </w:rPr>
        <w:t>Kontakte:</w:t>
      </w:r>
    </w:p>
    <w:p w14:paraId="1996DF7D" w14:textId="77777777" w:rsidR="00435236" w:rsidRPr="00043A60" w:rsidRDefault="00435236" w:rsidP="00C90575">
      <w:pPr>
        <w:rPr>
          <w:rFonts w:ascii="Calibri" w:hAnsi="Calibri" w:cs="Calibri"/>
        </w:rPr>
      </w:pPr>
      <w:r w:rsidRPr="00043A60">
        <w:rPr>
          <w:rFonts w:ascii="Calibri" w:hAnsi="Calibri" w:cs="Calibri"/>
        </w:rPr>
        <w:t>Bad Hindelang Tourismus</w:t>
      </w:r>
    </w:p>
    <w:p w14:paraId="4C087B54" w14:textId="77777777" w:rsidR="00435236" w:rsidRPr="00043A60" w:rsidRDefault="00435236" w:rsidP="00C90575">
      <w:pPr>
        <w:rPr>
          <w:rFonts w:ascii="Calibri" w:hAnsi="Calibri" w:cs="Calibri"/>
        </w:rPr>
      </w:pPr>
      <w:r w:rsidRPr="00043A60">
        <w:rPr>
          <w:rFonts w:ascii="Calibri" w:hAnsi="Calibri" w:cs="Calibri"/>
        </w:rPr>
        <w:t>Heilklimatischer Kurort - Kneipp-Heilbad</w:t>
      </w:r>
    </w:p>
    <w:p w14:paraId="7C7012D7" w14:textId="77777777" w:rsidR="00435236" w:rsidRPr="00043A60" w:rsidRDefault="00435236" w:rsidP="00C90575">
      <w:pPr>
        <w:rPr>
          <w:rFonts w:ascii="Calibri" w:hAnsi="Calibri" w:cs="Calibri"/>
        </w:rPr>
      </w:pPr>
      <w:r w:rsidRPr="00043A60">
        <w:rPr>
          <w:rFonts w:ascii="Calibri" w:hAnsi="Calibri" w:cs="Calibri"/>
        </w:rPr>
        <w:t xml:space="preserve">Unterer </w:t>
      </w:r>
      <w:proofErr w:type="spellStart"/>
      <w:r w:rsidRPr="00043A60">
        <w:rPr>
          <w:rFonts w:ascii="Calibri" w:hAnsi="Calibri" w:cs="Calibri"/>
        </w:rPr>
        <w:t>Buigenweg</w:t>
      </w:r>
      <w:proofErr w:type="spellEnd"/>
      <w:r w:rsidRPr="00043A60">
        <w:rPr>
          <w:rFonts w:ascii="Calibri" w:hAnsi="Calibri" w:cs="Calibri"/>
        </w:rPr>
        <w:t xml:space="preserve"> 2, 87541 Bad Hindelang</w:t>
      </w:r>
    </w:p>
    <w:p w14:paraId="728FAD53" w14:textId="77777777" w:rsidR="00435236" w:rsidRPr="00043A60" w:rsidRDefault="00435236" w:rsidP="00C90575">
      <w:pPr>
        <w:rPr>
          <w:rFonts w:ascii="Calibri" w:hAnsi="Calibri" w:cs="Calibri"/>
        </w:rPr>
      </w:pPr>
      <w:r w:rsidRPr="00043A60">
        <w:rPr>
          <w:rFonts w:ascii="Calibri" w:hAnsi="Calibri" w:cs="Calibri"/>
        </w:rPr>
        <w:t xml:space="preserve">E-Mail: info@badhindelang.de    </w:t>
      </w:r>
    </w:p>
    <w:p w14:paraId="0CF946A9" w14:textId="77777777" w:rsidR="00435236" w:rsidRPr="00043A60" w:rsidRDefault="00435236" w:rsidP="00C90575">
      <w:pPr>
        <w:rPr>
          <w:rFonts w:ascii="Calibri" w:hAnsi="Calibri" w:cs="Calibri"/>
        </w:rPr>
      </w:pPr>
      <w:r w:rsidRPr="00043A60">
        <w:rPr>
          <w:rFonts w:ascii="Calibri" w:hAnsi="Calibri" w:cs="Calibri"/>
        </w:rPr>
        <w:t xml:space="preserve">Internet: www.badhindelang.de    </w:t>
      </w:r>
    </w:p>
    <w:p w14:paraId="52187E76" w14:textId="77777777" w:rsidR="00435236" w:rsidRPr="00043A60" w:rsidRDefault="00435236" w:rsidP="00C90575">
      <w:pPr>
        <w:rPr>
          <w:rFonts w:ascii="Calibri" w:hAnsi="Calibri" w:cs="Calibri"/>
        </w:rPr>
      </w:pPr>
      <w:r w:rsidRPr="00043A60">
        <w:rPr>
          <w:rFonts w:ascii="Calibri" w:hAnsi="Calibri" w:cs="Calibri"/>
        </w:rPr>
        <w:t xml:space="preserve">www.facebook.com/badhindelang    </w:t>
      </w:r>
    </w:p>
    <w:p w14:paraId="3089D552" w14:textId="77777777" w:rsidR="00B34102" w:rsidRPr="00043A60" w:rsidRDefault="00B34102" w:rsidP="00C90575">
      <w:pPr>
        <w:rPr>
          <w:rFonts w:ascii="Calibri" w:hAnsi="Calibri" w:cs="Calibri"/>
        </w:rPr>
      </w:pPr>
    </w:p>
    <w:p w14:paraId="77792B97" w14:textId="0740867E" w:rsidR="00B34102" w:rsidRPr="00043A60" w:rsidRDefault="00B34102" w:rsidP="00C90575">
      <w:pPr>
        <w:rPr>
          <w:rFonts w:ascii="Calibri" w:hAnsi="Calibri" w:cs="Calibri"/>
        </w:rPr>
      </w:pPr>
      <w:r w:rsidRPr="00043A60">
        <w:rPr>
          <w:rFonts w:ascii="Calibri" w:hAnsi="Calibri" w:cs="Calibri"/>
        </w:rPr>
        <w:t>Ansprechpartner:</w:t>
      </w:r>
      <w:r w:rsidRPr="00043A60">
        <w:rPr>
          <w:rFonts w:ascii="Calibri" w:hAnsi="Calibri" w:cs="Calibri"/>
        </w:rPr>
        <w:br/>
        <w:t xml:space="preserve">Maximilian </w:t>
      </w:r>
      <w:proofErr w:type="spellStart"/>
      <w:r w:rsidRPr="00043A60">
        <w:rPr>
          <w:rFonts w:ascii="Calibri" w:hAnsi="Calibri" w:cs="Calibri"/>
        </w:rPr>
        <w:t>Hillmeier</w:t>
      </w:r>
      <w:proofErr w:type="spellEnd"/>
      <w:r w:rsidRPr="00043A60">
        <w:rPr>
          <w:rFonts w:ascii="Calibri" w:hAnsi="Calibri" w:cs="Calibri"/>
        </w:rPr>
        <w:t xml:space="preserve"> (Tourismusdirektor)</w:t>
      </w:r>
      <w:r w:rsidRPr="00043A60">
        <w:rPr>
          <w:rFonts w:ascii="Calibri" w:hAnsi="Calibri" w:cs="Calibri"/>
        </w:rPr>
        <w:br/>
        <w:t>Telefon: +49 8324 892 401, E-Mail: max.hillmeier@badhindelang.de</w:t>
      </w:r>
    </w:p>
    <w:p w14:paraId="10B85022" w14:textId="77777777" w:rsidR="00435236" w:rsidRPr="00043A60" w:rsidRDefault="00435236" w:rsidP="00C90575">
      <w:pPr>
        <w:rPr>
          <w:rFonts w:ascii="Calibri" w:hAnsi="Calibri" w:cs="Calibri"/>
        </w:rPr>
      </w:pPr>
    </w:p>
    <w:p w14:paraId="1E11FD73" w14:textId="77777777" w:rsidR="00787FD2" w:rsidRPr="00043A60" w:rsidRDefault="00787FD2" w:rsidP="00C90575">
      <w:pPr>
        <w:rPr>
          <w:rFonts w:ascii="Calibri" w:hAnsi="Calibri" w:cs="Calibri"/>
        </w:rPr>
      </w:pPr>
      <w:r w:rsidRPr="00043A60">
        <w:rPr>
          <w:rFonts w:ascii="Calibri" w:hAnsi="Calibri" w:cs="Calibri"/>
        </w:rPr>
        <w:t>Ansprechpartnerin:</w:t>
      </w:r>
    </w:p>
    <w:p w14:paraId="3334E0F2" w14:textId="77777777" w:rsidR="00787FD2" w:rsidRPr="00043A60" w:rsidRDefault="00787FD2" w:rsidP="00C90575">
      <w:pPr>
        <w:rPr>
          <w:rFonts w:ascii="Calibri" w:hAnsi="Calibri" w:cs="Calibri"/>
        </w:rPr>
      </w:pPr>
      <w:r w:rsidRPr="00043A60">
        <w:rPr>
          <w:rFonts w:ascii="Calibri" w:hAnsi="Calibri" w:cs="Calibri"/>
        </w:rPr>
        <w:t>Madeleine Rädler (Marketingleitung)</w:t>
      </w:r>
    </w:p>
    <w:p w14:paraId="0EA67849" w14:textId="77777777" w:rsidR="00787FD2" w:rsidRPr="00043A60" w:rsidRDefault="00787FD2" w:rsidP="00C90575">
      <w:pPr>
        <w:rPr>
          <w:rFonts w:ascii="Calibri" w:hAnsi="Calibri" w:cs="Calibri"/>
        </w:rPr>
      </w:pPr>
      <w:r w:rsidRPr="00043A60">
        <w:rPr>
          <w:rFonts w:ascii="Calibri" w:hAnsi="Calibri" w:cs="Calibri"/>
        </w:rPr>
        <w:t>Telefon: +49 8324 892 431, E-Mail: madeleine.raedler@badhindelang.de</w:t>
      </w:r>
    </w:p>
    <w:p w14:paraId="2361503A" w14:textId="77777777" w:rsidR="00787FD2" w:rsidRPr="00043A60" w:rsidRDefault="00787FD2" w:rsidP="00C90575">
      <w:pPr>
        <w:rPr>
          <w:rFonts w:ascii="Calibri" w:hAnsi="Calibri" w:cs="Calibri"/>
        </w:rPr>
      </w:pPr>
    </w:p>
    <w:p w14:paraId="4529D264" w14:textId="14140B78" w:rsidR="00435236" w:rsidRPr="00043A60" w:rsidRDefault="00435236" w:rsidP="00C90575">
      <w:pPr>
        <w:rPr>
          <w:rFonts w:ascii="Calibri" w:hAnsi="Calibri" w:cs="Calibri"/>
        </w:rPr>
      </w:pPr>
      <w:r w:rsidRPr="00043A60">
        <w:rPr>
          <w:rFonts w:ascii="Calibri" w:hAnsi="Calibri" w:cs="Calibri"/>
        </w:rPr>
        <w:t>Für Medien:</w:t>
      </w:r>
    </w:p>
    <w:p w14:paraId="54729CCC" w14:textId="5F6768AF" w:rsidR="00DF14BA" w:rsidRPr="00043A60" w:rsidRDefault="00C627DF" w:rsidP="00C90575">
      <w:pPr>
        <w:rPr>
          <w:rFonts w:ascii="Calibri" w:hAnsi="Calibri" w:cs="Calibri"/>
        </w:rPr>
      </w:pPr>
      <w:r w:rsidRPr="00043A60">
        <w:rPr>
          <w:rFonts w:ascii="Calibri" w:hAnsi="Calibri" w:cs="Calibri"/>
        </w:rPr>
        <w:t xml:space="preserve">Agentur Denkinger PR  </w:t>
      </w:r>
      <w:r w:rsidRPr="00043A60">
        <w:rPr>
          <w:rFonts w:ascii="Calibri" w:hAnsi="Calibri" w:cs="Calibri"/>
        </w:rPr>
        <w:br/>
      </w:r>
      <w:hyperlink r:id="rId11" w:history="1">
        <w:r w:rsidRPr="00043A60">
          <w:rPr>
            <w:rStyle w:val="Hyperlink"/>
            <w:rFonts w:ascii="Calibri" w:hAnsi="Calibri" w:cs="Calibri"/>
          </w:rPr>
          <w:t>www.denkinger-pr.de</w:t>
        </w:r>
      </w:hyperlink>
      <w:r w:rsidR="00A40DF6" w:rsidRPr="00043A60">
        <w:rPr>
          <w:rFonts w:ascii="Calibri" w:hAnsi="Calibri" w:cs="Calibri"/>
        </w:rPr>
        <w:t xml:space="preserve"> </w:t>
      </w:r>
      <w:r w:rsidR="00A40DF6" w:rsidRPr="00043A60">
        <w:rPr>
          <w:rFonts w:ascii="Calibri" w:hAnsi="Calibri" w:cs="Calibri"/>
        </w:rPr>
        <w:br/>
      </w:r>
      <w:r w:rsidRPr="00043A60">
        <w:rPr>
          <w:rFonts w:ascii="Calibri" w:hAnsi="Calibri" w:cs="Calibri"/>
        </w:rPr>
        <w:t>+49 160 92664561</w:t>
      </w:r>
      <w:r w:rsidRPr="00043A60">
        <w:rPr>
          <w:rFonts w:ascii="Calibri" w:hAnsi="Calibri" w:cs="Calibri"/>
        </w:rPr>
        <w:br/>
      </w:r>
      <w:r w:rsidR="00C441CB" w:rsidRPr="00043A60">
        <w:rPr>
          <w:rFonts w:ascii="Calibri" w:hAnsi="Calibri" w:cs="Calibri"/>
        </w:rPr>
        <w:br/>
      </w:r>
      <w:r w:rsidRPr="00043A60">
        <w:rPr>
          <w:rFonts w:ascii="Calibri" w:hAnsi="Calibri" w:cs="Calibri"/>
        </w:rPr>
        <w:t xml:space="preserve">Ansprechpartner: </w:t>
      </w:r>
      <w:r w:rsidR="00F1588C" w:rsidRPr="00043A60">
        <w:rPr>
          <w:rFonts w:ascii="Calibri" w:hAnsi="Calibri" w:cs="Calibri"/>
        </w:rPr>
        <w:br/>
      </w:r>
      <w:r w:rsidRPr="00043A60">
        <w:rPr>
          <w:rFonts w:ascii="Calibri" w:hAnsi="Calibri" w:cs="Calibri"/>
        </w:rPr>
        <w:t>Michael Denkinger (Unternehmensgründer, Inhaber, PR-Manager)</w:t>
      </w:r>
      <w:r w:rsidR="00DF14BA" w:rsidRPr="00043A60">
        <w:rPr>
          <w:rFonts w:ascii="Calibri" w:hAnsi="Calibri" w:cs="Calibri"/>
        </w:rPr>
        <w:t xml:space="preserve"> </w:t>
      </w:r>
      <w:r w:rsidR="00C441CB" w:rsidRPr="00043A60">
        <w:rPr>
          <w:rFonts w:ascii="Calibri" w:hAnsi="Calibri" w:cs="Calibri"/>
        </w:rPr>
        <w:t xml:space="preserve"> </w:t>
      </w:r>
    </w:p>
    <w:sectPr w:rsidR="00DF14BA" w:rsidRPr="00043A60" w:rsidSect="00BC4D95">
      <w:headerReference w:type="even" r:id="rId12"/>
      <w:headerReference w:type="default" r:id="rId13"/>
      <w:footerReference w:type="even" r:id="rId14"/>
      <w:footerReference w:type="default" r:id="rId15"/>
      <w:headerReference w:type="first" r:id="rId16"/>
      <w:footerReference w:type="first" r:id="rId17"/>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7D2B8" w14:textId="77777777" w:rsidR="003B07CE" w:rsidRDefault="003B07CE">
      <w:r>
        <w:separator/>
      </w:r>
    </w:p>
  </w:endnote>
  <w:endnote w:type="continuationSeparator" w:id="0">
    <w:p w14:paraId="0A762D72" w14:textId="77777777" w:rsidR="003B07CE" w:rsidRDefault="003B0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B7164" w14:textId="77777777" w:rsidR="003B07CE" w:rsidRDefault="003B07CE">
      <w:r>
        <w:separator/>
      </w:r>
    </w:p>
  </w:footnote>
  <w:footnote w:type="continuationSeparator" w:id="0">
    <w:p w14:paraId="7B7197FA" w14:textId="77777777" w:rsidR="003B07CE" w:rsidRDefault="003B0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010897E5">
          <wp:simplePos x="0" y="0"/>
          <wp:positionH relativeFrom="page">
            <wp:posOffset>318499</wp:posOffset>
          </wp:positionH>
          <wp:positionV relativeFrom="paragraph">
            <wp:posOffset>-925573</wp:posOffset>
          </wp:positionV>
          <wp:extent cx="7252249" cy="10119820"/>
          <wp:effectExtent l="0" t="0" r="0" b="254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5308" cy="103333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55740385">
    <w:abstractNumId w:val="0"/>
  </w:num>
  <w:num w:numId="2" w16cid:durableId="1222132326">
    <w:abstractNumId w:val="1"/>
  </w:num>
  <w:num w:numId="3" w16cid:durableId="267781159">
    <w:abstractNumId w:val="5"/>
  </w:num>
  <w:num w:numId="4" w16cid:durableId="1742482297">
    <w:abstractNumId w:val="2"/>
  </w:num>
  <w:num w:numId="5" w16cid:durableId="494882326">
    <w:abstractNumId w:val="4"/>
  </w:num>
  <w:num w:numId="6" w16cid:durableId="1020161713">
    <w:abstractNumId w:val="6"/>
  </w:num>
  <w:num w:numId="7" w16cid:durableId="1059858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5"/>
  <w:displayBackgroundShape/>
  <w:embedSystemFonts/>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34B"/>
    <w:rsid w:val="000064A6"/>
    <w:rsid w:val="00007859"/>
    <w:rsid w:val="0000794E"/>
    <w:rsid w:val="00007B3B"/>
    <w:rsid w:val="0001027F"/>
    <w:rsid w:val="00010A8C"/>
    <w:rsid w:val="00011B69"/>
    <w:rsid w:val="00011FB8"/>
    <w:rsid w:val="00012A5B"/>
    <w:rsid w:val="00012EB9"/>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A60"/>
    <w:rsid w:val="00043B4D"/>
    <w:rsid w:val="00044DC3"/>
    <w:rsid w:val="000459A5"/>
    <w:rsid w:val="00046AA2"/>
    <w:rsid w:val="00050057"/>
    <w:rsid w:val="00050621"/>
    <w:rsid w:val="000509F0"/>
    <w:rsid w:val="000510AC"/>
    <w:rsid w:val="00053992"/>
    <w:rsid w:val="0005422E"/>
    <w:rsid w:val="00054796"/>
    <w:rsid w:val="000555E0"/>
    <w:rsid w:val="0005600D"/>
    <w:rsid w:val="00060012"/>
    <w:rsid w:val="000601C2"/>
    <w:rsid w:val="00060422"/>
    <w:rsid w:val="00060A36"/>
    <w:rsid w:val="00061103"/>
    <w:rsid w:val="000651A0"/>
    <w:rsid w:val="0006558A"/>
    <w:rsid w:val="00065E4F"/>
    <w:rsid w:val="0006743C"/>
    <w:rsid w:val="00067D4E"/>
    <w:rsid w:val="0007379C"/>
    <w:rsid w:val="00073ACC"/>
    <w:rsid w:val="00075FC4"/>
    <w:rsid w:val="0007646A"/>
    <w:rsid w:val="000765FC"/>
    <w:rsid w:val="00082AE6"/>
    <w:rsid w:val="00083033"/>
    <w:rsid w:val="00083152"/>
    <w:rsid w:val="00083214"/>
    <w:rsid w:val="00083323"/>
    <w:rsid w:val="00083AC2"/>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0C71"/>
    <w:rsid w:val="000D1006"/>
    <w:rsid w:val="000D2478"/>
    <w:rsid w:val="000D28EA"/>
    <w:rsid w:val="000D46F2"/>
    <w:rsid w:val="000D6975"/>
    <w:rsid w:val="000D7860"/>
    <w:rsid w:val="000E0ED8"/>
    <w:rsid w:val="000E1C87"/>
    <w:rsid w:val="000E4274"/>
    <w:rsid w:val="000E4F2A"/>
    <w:rsid w:val="000E5142"/>
    <w:rsid w:val="000E5CF7"/>
    <w:rsid w:val="000E65EE"/>
    <w:rsid w:val="000E6F38"/>
    <w:rsid w:val="000F0270"/>
    <w:rsid w:val="000F1936"/>
    <w:rsid w:val="000F2B62"/>
    <w:rsid w:val="000F2EBA"/>
    <w:rsid w:val="000F35A8"/>
    <w:rsid w:val="000F3ADB"/>
    <w:rsid w:val="000F3B51"/>
    <w:rsid w:val="000F4182"/>
    <w:rsid w:val="000F4D31"/>
    <w:rsid w:val="000F6190"/>
    <w:rsid w:val="000F7386"/>
    <w:rsid w:val="000F766F"/>
    <w:rsid w:val="00101E40"/>
    <w:rsid w:val="001021C5"/>
    <w:rsid w:val="00102D08"/>
    <w:rsid w:val="00102ECD"/>
    <w:rsid w:val="0011250D"/>
    <w:rsid w:val="0011292A"/>
    <w:rsid w:val="00112991"/>
    <w:rsid w:val="00112DB8"/>
    <w:rsid w:val="001168EB"/>
    <w:rsid w:val="00117720"/>
    <w:rsid w:val="00117FED"/>
    <w:rsid w:val="001221D0"/>
    <w:rsid w:val="00122346"/>
    <w:rsid w:val="00122963"/>
    <w:rsid w:val="00126AB2"/>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030A"/>
    <w:rsid w:val="00161071"/>
    <w:rsid w:val="00161FF4"/>
    <w:rsid w:val="00162AFB"/>
    <w:rsid w:val="00162E5F"/>
    <w:rsid w:val="0016385A"/>
    <w:rsid w:val="00164741"/>
    <w:rsid w:val="0016642A"/>
    <w:rsid w:val="0017195F"/>
    <w:rsid w:val="001738F8"/>
    <w:rsid w:val="00175E8C"/>
    <w:rsid w:val="00177D6A"/>
    <w:rsid w:val="0018009C"/>
    <w:rsid w:val="00180C3A"/>
    <w:rsid w:val="00180CC3"/>
    <w:rsid w:val="00181C2E"/>
    <w:rsid w:val="00185314"/>
    <w:rsid w:val="001853B1"/>
    <w:rsid w:val="0018633D"/>
    <w:rsid w:val="0018683B"/>
    <w:rsid w:val="00186AED"/>
    <w:rsid w:val="001871CB"/>
    <w:rsid w:val="001914C9"/>
    <w:rsid w:val="00191F1C"/>
    <w:rsid w:val="00193710"/>
    <w:rsid w:val="00195799"/>
    <w:rsid w:val="00195BD8"/>
    <w:rsid w:val="001A0D32"/>
    <w:rsid w:val="001A1345"/>
    <w:rsid w:val="001A1790"/>
    <w:rsid w:val="001A192E"/>
    <w:rsid w:val="001A28EC"/>
    <w:rsid w:val="001A5206"/>
    <w:rsid w:val="001A729D"/>
    <w:rsid w:val="001A751A"/>
    <w:rsid w:val="001B333A"/>
    <w:rsid w:val="001B4D7C"/>
    <w:rsid w:val="001B595B"/>
    <w:rsid w:val="001B5BE7"/>
    <w:rsid w:val="001B72F0"/>
    <w:rsid w:val="001B7923"/>
    <w:rsid w:val="001C0807"/>
    <w:rsid w:val="001C08B2"/>
    <w:rsid w:val="001C094C"/>
    <w:rsid w:val="001C0CD1"/>
    <w:rsid w:val="001C366A"/>
    <w:rsid w:val="001C3933"/>
    <w:rsid w:val="001C447B"/>
    <w:rsid w:val="001C487A"/>
    <w:rsid w:val="001C61AE"/>
    <w:rsid w:val="001D1A0D"/>
    <w:rsid w:val="001D1AFC"/>
    <w:rsid w:val="001D2B2C"/>
    <w:rsid w:val="001D375B"/>
    <w:rsid w:val="001D39B8"/>
    <w:rsid w:val="001D3A85"/>
    <w:rsid w:val="001D652F"/>
    <w:rsid w:val="001D6930"/>
    <w:rsid w:val="001D6A8F"/>
    <w:rsid w:val="001D6B4C"/>
    <w:rsid w:val="001D7C48"/>
    <w:rsid w:val="001E036B"/>
    <w:rsid w:val="001E0F36"/>
    <w:rsid w:val="001E1436"/>
    <w:rsid w:val="001E21C7"/>
    <w:rsid w:val="001E2A42"/>
    <w:rsid w:val="001E44BB"/>
    <w:rsid w:val="001E6DC8"/>
    <w:rsid w:val="001E74A1"/>
    <w:rsid w:val="001E7DC5"/>
    <w:rsid w:val="001F1DFC"/>
    <w:rsid w:val="001F25DB"/>
    <w:rsid w:val="001F3529"/>
    <w:rsid w:val="001F47D9"/>
    <w:rsid w:val="001F642F"/>
    <w:rsid w:val="00200AC0"/>
    <w:rsid w:val="00201453"/>
    <w:rsid w:val="002014A6"/>
    <w:rsid w:val="00201BF3"/>
    <w:rsid w:val="0020289D"/>
    <w:rsid w:val="00202B4A"/>
    <w:rsid w:val="00202FD5"/>
    <w:rsid w:val="002035BE"/>
    <w:rsid w:val="00204D1B"/>
    <w:rsid w:val="00207B62"/>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36B5B"/>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6C"/>
    <w:rsid w:val="00292CCC"/>
    <w:rsid w:val="002930AD"/>
    <w:rsid w:val="002950F9"/>
    <w:rsid w:val="0029595D"/>
    <w:rsid w:val="002960D0"/>
    <w:rsid w:val="00297AA6"/>
    <w:rsid w:val="002A00F4"/>
    <w:rsid w:val="002A1F25"/>
    <w:rsid w:val="002A43F8"/>
    <w:rsid w:val="002A45BE"/>
    <w:rsid w:val="002A4B70"/>
    <w:rsid w:val="002A4D30"/>
    <w:rsid w:val="002A63CC"/>
    <w:rsid w:val="002A69E8"/>
    <w:rsid w:val="002A6D0D"/>
    <w:rsid w:val="002A782C"/>
    <w:rsid w:val="002B15D6"/>
    <w:rsid w:val="002B16A8"/>
    <w:rsid w:val="002B1DBC"/>
    <w:rsid w:val="002B39B0"/>
    <w:rsid w:val="002B3F6A"/>
    <w:rsid w:val="002B7D1C"/>
    <w:rsid w:val="002C10B6"/>
    <w:rsid w:val="002C2047"/>
    <w:rsid w:val="002C24EE"/>
    <w:rsid w:val="002C2961"/>
    <w:rsid w:val="002C321E"/>
    <w:rsid w:val="002C3AE3"/>
    <w:rsid w:val="002C5800"/>
    <w:rsid w:val="002C69C5"/>
    <w:rsid w:val="002D0064"/>
    <w:rsid w:val="002D1439"/>
    <w:rsid w:val="002D2B78"/>
    <w:rsid w:val="002D38BC"/>
    <w:rsid w:val="002D4DC9"/>
    <w:rsid w:val="002D59F5"/>
    <w:rsid w:val="002D5C65"/>
    <w:rsid w:val="002D6064"/>
    <w:rsid w:val="002D786C"/>
    <w:rsid w:val="002E1734"/>
    <w:rsid w:val="002E33B0"/>
    <w:rsid w:val="002E3777"/>
    <w:rsid w:val="002E558C"/>
    <w:rsid w:val="002E579F"/>
    <w:rsid w:val="002E7149"/>
    <w:rsid w:val="002F0D63"/>
    <w:rsid w:val="002F1E2B"/>
    <w:rsid w:val="002F25B2"/>
    <w:rsid w:val="002F3C74"/>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3DE4"/>
    <w:rsid w:val="00333FB2"/>
    <w:rsid w:val="0033593D"/>
    <w:rsid w:val="00335C1A"/>
    <w:rsid w:val="00336035"/>
    <w:rsid w:val="00336049"/>
    <w:rsid w:val="00337D70"/>
    <w:rsid w:val="00340EBF"/>
    <w:rsid w:val="0034189C"/>
    <w:rsid w:val="003429D0"/>
    <w:rsid w:val="0034329C"/>
    <w:rsid w:val="003460DC"/>
    <w:rsid w:val="00346315"/>
    <w:rsid w:val="00350AEF"/>
    <w:rsid w:val="00352407"/>
    <w:rsid w:val="00352A88"/>
    <w:rsid w:val="00352E3A"/>
    <w:rsid w:val="00356B07"/>
    <w:rsid w:val="00357A36"/>
    <w:rsid w:val="00357EBF"/>
    <w:rsid w:val="0036173D"/>
    <w:rsid w:val="00363059"/>
    <w:rsid w:val="00364351"/>
    <w:rsid w:val="00364888"/>
    <w:rsid w:val="003654F4"/>
    <w:rsid w:val="00365663"/>
    <w:rsid w:val="003659FD"/>
    <w:rsid w:val="00365A06"/>
    <w:rsid w:val="003703FF"/>
    <w:rsid w:val="003717AA"/>
    <w:rsid w:val="00372193"/>
    <w:rsid w:val="003732F6"/>
    <w:rsid w:val="00373A69"/>
    <w:rsid w:val="003746E0"/>
    <w:rsid w:val="00375546"/>
    <w:rsid w:val="00375C05"/>
    <w:rsid w:val="0038176A"/>
    <w:rsid w:val="00382E26"/>
    <w:rsid w:val="00382E87"/>
    <w:rsid w:val="003838F5"/>
    <w:rsid w:val="0038578B"/>
    <w:rsid w:val="003865C3"/>
    <w:rsid w:val="00386858"/>
    <w:rsid w:val="003876F6"/>
    <w:rsid w:val="0039048A"/>
    <w:rsid w:val="003904A1"/>
    <w:rsid w:val="003910CC"/>
    <w:rsid w:val="0039197F"/>
    <w:rsid w:val="00391C45"/>
    <w:rsid w:val="00392672"/>
    <w:rsid w:val="003926E2"/>
    <w:rsid w:val="003934BF"/>
    <w:rsid w:val="0039448D"/>
    <w:rsid w:val="00394918"/>
    <w:rsid w:val="0039620B"/>
    <w:rsid w:val="003965A0"/>
    <w:rsid w:val="003965BA"/>
    <w:rsid w:val="00396907"/>
    <w:rsid w:val="00396981"/>
    <w:rsid w:val="00396A50"/>
    <w:rsid w:val="003A16C9"/>
    <w:rsid w:val="003A279F"/>
    <w:rsid w:val="003A3380"/>
    <w:rsid w:val="003A4329"/>
    <w:rsid w:val="003A4823"/>
    <w:rsid w:val="003A4B97"/>
    <w:rsid w:val="003A5B6B"/>
    <w:rsid w:val="003A5E42"/>
    <w:rsid w:val="003A70F6"/>
    <w:rsid w:val="003A75C5"/>
    <w:rsid w:val="003B07C4"/>
    <w:rsid w:val="003B07CE"/>
    <w:rsid w:val="003B0B70"/>
    <w:rsid w:val="003B1C47"/>
    <w:rsid w:val="003B2BD5"/>
    <w:rsid w:val="003B4424"/>
    <w:rsid w:val="003B5731"/>
    <w:rsid w:val="003B6309"/>
    <w:rsid w:val="003B68CD"/>
    <w:rsid w:val="003B72D9"/>
    <w:rsid w:val="003B79D9"/>
    <w:rsid w:val="003C0726"/>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4E4"/>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69A"/>
    <w:rsid w:val="00412B5E"/>
    <w:rsid w:val="00414118"/>
    <w:rsid w:val="0041509B"/>
    <w:rsid w:val="00415BD0"/>
    <w:rsid w:val="00416A4C"/>
    <w:rsid w:val="004176AC"/>
    <w:rsid w:val="0041786F"/>
    <w:rsid w:val="004214F9"/>
    <w:rsid w:val="004227CD"/>
    <w:rsid w:val="00424087"/>
    <w:rsid w:val="004240BD"/>
    <w:rsid w:val="00424AF5"/>
    <w:rsid w:val="004250F4"/>
    <w:rsid w:val="004268CF"/>
    <w:rsid w:val="00430757"/>
    <w:rsid w:val="00430BA9"/>
    <w:rsid w:val="00430BFA"/>
    <w:rsid w:val="00431913"/>
    <w:rsid w:val="00431EA4"/>
    <w:rsid w:val="00435236"/>
    <w:rsid w:val="00436745"/>
    <w:rsid w:val="00436BFA"/>
    <w:rsid w:val="00437A13"/>
    <w:rsid w:val="00440119"/>
    <w:rsid w:val="00440958"/>
    <w:rsid w:val="00440B92"/>
    <w:rsid w:val="00443645"/>
    <w:rsid w:val="00444BE0"/>
    <w:rsid w:val="0044520A"/>
    <w:rsid w:val="004460BC"/>
    <w:rsid w:val="00450A90"/>
    <w:rsid w:val="00450FC4"/>
    <w:rsid w:val="0045169F"/>
    <w:rsid w:val="004534FD"/>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3939"/>
    <w:rsid w:val="004743A9"/>
    <w:rsid w:val="00475137"/>
    <w:rsid w:val="004767F6"/>
    <w:rsid w:val="00476BCB"/>
    <w:rsid w:val="004806B1"/>
    <w:rsid w:val="0048180C"/>
    <w:rsid w:val="00487CEF"/>
    <w:rsid w:val="00491838"/>
    <w:rsid w:val="004935F2"/>
    <w:rsid w:val="004952E9"/>
    <w:rsid w:val="0049568B"/>
    <w:rsid w:val="00495E2E"/>
    <w:rsid w:val="00496961"/>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C5CBD"/>
    <w:rsid w:val="004D0FDA"/>
    <w:rsid w:val="004D1755"/>
    <w:rsid w:val="004D1EB1"/>
    <w:rsid w:val="004D385A"/>
    <w:rsid w:val="004D3E31"/>
    <w:rsid w:val="004D49B7"/>
    <w:rsid w:val="004D5224"/>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2B66"/>
    <w:rsid w:val="0051395B"/>
    <w:rsid w:val="0051480E"/>
    <w:rsid w:val="00514980"/>
    <w:rsid w:val="00515ECD"/>
    <w:rsid w:val="00516745"/>
    <w:rsid w:val="00517012"/>
    <w:rsid w:val="00517DAD"/>
    <w:rsid w:val="00521D87"/>
    <w:rsid w:val="005229AD"/>
    <w:rsid w:val="0052313B"/>
    <w:rsid w:val="00523542"/>
    <w:rsid w:val="005242ED"/>
    <w:rsid w:val="00524465"/>
    <w:rsid w:val="00524A7E"/>
    <w:rsid w:val="00524D21"/>
    <w:rsid w:val="00525EC0"/>
    <w:rsid w:val="00526D42"/>
    <w:rsid w:val="0053006A"/>
    <w:rsid w:val="00530B08"/>
    <w:rsid w:val="00530FD8"/>
    <w:rsid w:val="005333E4"/>
    <w:rsid w:val="005334E7"/>
    <w:rsid w:val="00533A8E"/>
    <w:rsid w:val="00533EA3"/>
    <w:rsid w:val="005355FC"/>
    <w:rsid w:val="0053601F"/>
    <w:rsid w:val="005408D0"/>
    <w:rsid w:val="00540AAB"/>
    <w:rsid w:val="00540BEF"/>
    <w:rsid w:val="00541F16"/>
    <w:rsid w:val="00541FFA"/>
    <w:rsid w:val="005435A6"/>
    <w:rsid w:val="00543A0A"/>
    <w:rsid w:val="005458D7"/>
    <w:rsid w:val="00547432"/>
    <w:rsid w:val="0054776E"/>
    <w:rsid w:val="00550011"/>
    <w:rsid w:val="005501BE"/>
    <w:rsid w:val="00551C26"/>
    <w:rsid w:val="005528A8"/>
    <w:rsid w:val="00554177"/>
    <w:rsid w:val="00554628"/>
    <w:rsid w:val="00554742"/>
    <w:rsid w:val="00555751"/>
    <w:rsid w:val="00555BAF"/>
    <w:rsid w:val="005563C9"/>
    <w:rsid w:val="005571B3"/>
    <w:rsid w:val="005571ED"/>
    <w:rsid w:val="00561314"/>
    <w:rsid w:val="00561A30"/>
    <w:rsid w:val="0056344F"/>
    <w:rsid w:val="00563AC8"/>
    <w:rsid w:val="00563B1F"/>
    <w:rsid w:val="00564723"/>
    <w:rsid w:val="00564BA6"/>
    <w:rsid w:val="00566F8F"/>
    <w:rsid w:val="00567766"/>
    <w:rsid w:val="00567B44"/>
    <w:rsid w:val="00567BCB"/>
    <w:rsid w:val="00570C52"/>
    <w:rsid w:val="00570F35"/>
    <w:rsid w:val="00573078"/>
    <w:rsid w:val="005731B9"/>
    <w:rsid w:val="0057450C"/>
    <w:rsid w:val="0057604B"/>
    <w:rsid w:val="00576D42"/>
    <w:rsid w:val="00580BDB"/>
    <w:rsid w:val="00581070"/>
    <w:rsid w:val="005828DD"/>
    <w:rsid w:val="005843DD"/>
    <w:rsid w:val="00585401"/>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2FFA"/>
    <w:rsid w:val="005C3A2F"/>
    <w:rsid w:val="005C40E8"/>
    <w:rsid w:val="005C5D12"/>
    <w:rsid w:val="005C6048"/>
    <w:rsid w:val="005C7593"/>
    <w:rsid w:val="005C7CC5"/>
    <w:rsid w:val="005D0CBD"/>
    <w:rsid w:val="005D3825"/>
    <w:rsid w:val="005D4E86"/>
    <w:rsid w:val="005D58D1"/>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017E5"/>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72AFC"/>
    <w:rsid w:val="0068033A"/>
    <w:rsid w:val="00680A60"/>
    <w:rsid w:val="00680EDE"/>
    <w:rsid w:val="006813EB"/>
    <w:rsid w:val="006818A0"/>
    <w:rsid w:val="00682860"/>
    <w:rsid w:val="006852B8"/>
    <w:rsid w:val="006853CA"/>
    <w:rsid w:val="006857B5"/>
    <w:rsid w:val="00686262"/>
    <w:rsid w:val="00686835"/>
    <w:rsid w:val="006877FA"/>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3CCD"/>
    <w:rsid w:val="006D4DDC"/>
    <w:rsid w:val="006D5070"/>
    <w:rsid w:val="006D565C"/>
    <w:rsid w:val="006D6B49"/>
    <w:rsid w:val="006E0747"/>
    <w:rsid w:val="006E1BAF"/>
    <w:rsid w:val="006E214A"/>
    <w:rsid w:val="006E2189"/>
    <w:rsid w:val="006E3276"/>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07D3F"/>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27A27"/>
    <w:rsid w:val="0073157C"/>
    <w:rsid w:val="00731ABC"/>
    <w:rsid w:val="007324F6"/>
    <w:rsid w:val="00733382"/>
    <w:rsid w:val="007336CF"/>
    <w:rsid w:val="007350F7"/>
    <w:rsid w:val="00735D1C"/>
    <w:rsid w:val="00736C8E"/>
    <w:rsid w:val="007376AB"/>
    <w:rsid w:val="00743304"/>
    <w:rsid w:val="007437AF"/>
    <w:rsid w:val="007441C3"/>
    <w:rsid w:val="0074445F"/>
    <w:rsid w:val="00744EA8"/>
    <w:rsid w:val="007455DE"/>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8C4"/>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19B"/>
    <w:rsid w:val="007873F7"/>
    <w:rsid w:val="00787D9C"/>
    <w:rsid w:val="00787FD2"/>
    <w:rsid w:val="007911A0"/>
    <w:rsid w:val="007920BE"/>
    <w:rsid w:val="00792BDF"/>
    <w:rsid w:val="00795011"/>
    <w:rsid w:val="00796277"/>
    <w:rsid w:val="00796B00"/>
    <w:rsid w:val="007971D9"/>
    <w:rsid w:val="007A121F"/>
    <w:rsid w:val="007A3BE4"/>
    <w:rsid w:val="007A439C"/>
    <w:rsid w:val="007A50F6"/>
    <w:rsid w:val="007A5AFB"/>
    <w:rsid w:val="007A6122"/>
    <w:rsid w:val="007A6E6C"/>
    <w:rsid w:val="007B05C1"/>
    <w:rsid w:val="007B1B60"/>
    <w:rsid w:val="007B1D44"/>
    <w:rsid w:val="007B22EB"/>
    <w:rsid w:val="007B2B7B"/>
    <w:rsid w:val="007B31C9"/>
    <w:rsid w:val="007B3FF7"/>
    <w:rsid w:val="007B4504"/>
    <w:rsid w:val="007B511D"/>
    <w:rsid w:val="007B5FEE"/>
    <w:rsid w:val="007B6FFD"/>
    <w:rsid w:val="007B764D"/>
    <w:rsid w:val="007B7C2C"/>
    <w:rsid w:val="007C1294"/>
    <w:rsid w:val="007C2368"/>
    <w:rsid w:val="007C2D12"/>
    <w:rsid w:val="007C2F87"/>
    <w:rsid w:val="007C3348"/>
    <w:rsid w:val="007C5C04"/>
    <w:rsid w:val="007C64F6"/>
    <w:rsid w:val="007C6A57"/>
    <w:rsid w:val="007C7A6B"/>
    <w:rsid w:val="007D1589"/>
    <w:rsid w:val="007D3FCA"/>
    <w:rsid w:val="007D4275"/>
    <w:rsid w:val="007D50F8"/>
    <w:rsid w:val="007D5583"/>
    <w:rsid w:val="007D5C8E"/>
    <w:rsid w:val="007D60CA"/>
    <w:rsid w:val="007D6192"/>
    <w:rsid w:val="007D6BA9"/>
    <w:rsid w:val="007E0395"/>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07FE2"/>
    <w:rsid w:val="00811938"/>
    <w:rsid w:val="00813B8C"/>
    <w:rsid w:val="00814771"/>
    <w:rsid w:val="00815280"/>
    <w:rsid w:val="008157E6"/>
    <w:rsid w:val="00816AB0"/>
    <w:rsid w:val="008177A6"/>
    <w:rsid w:val="008201DD"/>
    <w:rsid w:val="0082052F"/>
    <w:rsid w:val="008206A6"/>
    <w:rsid w:val="0082198D"/>
    <w:rsid w:val="00822002"/>
    <w:rsid w:val="00822B7F"/>
    <w:rsid w:val="00823965"/>
    <w:rsid w:val="00824B0C"/>
    <w:rsid w:val="0082748A"/>
    <w:rsid w:val="00830484"/>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7AA"/>
    <w:rsid w:val="00886E4A"/>
    <w:rsid w:val="008877A2"/>
    <w:rsid w:val="008900DB"/>
    <w:rsid w:val="00890D44"/>
    <w:rsid w:val="008929C4"/>
    <w:rsid w:val="008930AF"/>
    <w:rsid w:val="00893B16"/>
    <w:rsid w:val="008954F6"/>
    <w:rsid w:val="0089682A"/>
    <w:rsid w:val="0089746A"/>
    <w:rsid w:val="008A15DC"/>
    <w:rsid w:val="008A1AA1"/>
    <w:rsid w:val="008A20F8"/>
    <w:rsid w:val="008A22A6"/>
    <w:rsid w:val="008A3936"/>
    <w:rsid w:val="008A5458"/>
    <w:rsid w:val="008A69F3"/>
    <w:rsid w:val="008A6ADE"/>
    <w:rsid w:val="008B0EA6"/>
    <w:rsid w:val="008B17B8"/>
    <w:rsid w:val="008B18BF"/>
    <w:rsid w:val="008B3936"/>
    <w:rsid w:val="008B3ADA"/>
    <w:rsid w:val="008B3FC5"/>
    <w:rsid w:val="008B445B"/>
    <w:rsid w:val="008B4646"/>
    <w:rsid w:val="008B54EE"/>
    <w:rsid w:val="008B68F0"/>
    <w:rsid w:val="008C0CAD"/>
    <w:rsid w:val="008C1358"/>
    <w:rsid w:val="008C1B8F"/>
    <w:rsid w:val="008C23AC"/>
    <w:rsid w:val="008C2CE4"/>
    <w:rsid w:val="008C2D98"/>
    <w:rsid w:val="008C3116"/>
    <w:rsid w:val="008C32EB"/>
    <w:rsid w:val="008C383A"/>
    <w:rsid w:val="008C5A06"/>
    <w:rsid w:val="008C63E3"/>
    <w:rsid w:val="008C6813"/>
    <w:rsid w:val="008D016A"/>
    <w:rsid w:val="008D267D"/>
    <w:rsid w:val="008D4860"/>
    <w:rsid w:val="008D4893"/>
    <w:rsid w:val="008D5C07"/>
    <w:rsid w:val="008D5E3F"/>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478E"/>
    <w:rsid w:val="009350C2"/>
    <w:rsid w:val="00935230"/>
    <w:rsid w:val="00935440"/>
    <w:rsid w:val="009406E2"/>
    <w:rsid w:val="00941AF5"/>
    <w:rsid w:val="00943881"/>
    <w:rsid w:val="0094706B"/>
    <w:rsid w:val="009473B3"/>
    <w:rsid w:val="009477A0"/>
    <w:rsid w:val="00947807"/>
    <w:rsid w:val="00950278"/>
    <w:rsid w:val="00952234"/>
    <w:rsid w:val="00952E37"/>
    <w:rsid w:val="00953CD7"/>
    <w:rsid w:val="00954DC1"/>
    <w:rsid w:val="00955345"/>
    <w:rsid w:val="00957EB1"/>
    <w:rsid w:val="00957EB4"/>
    <w:rsid w:val="00960133"/>
    <w:rsid w:val="00960BC4"/>
    <w:rsid w:val="0096100D"/>
    <w:rsid w:val="00961792"/>
    <w:rsid w:val="00961B1F"/>
    <w:rsid w:val="009636F1"/>
    <w:rsid w:val="00963B47"/>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2A8"/>
    <w:rsid w:val="009905F0"/>
    <w:rsid w:val="009928CD"/>
    <w:rsid w:val="00995A4A"/>
    <w:rsid w:val="0099630A"/>
    <w:rsid w:val="009965E5"/>
    <w:rsid w:val="00996C98"/>
    <w:rsid w:val="00997B2B"/>
    <w:rsid w:val="009A104A"/>
    <w:rsid w:val="009A1112"/>
    <w:rsid w:val="009A1DFF"/>
    <w:rsid w:val="009A3068"/>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2815"/>
    <w:rsid w:val="009D482D"/>
    <w:rsid w:val="009D4A19"/>
    <w:rsid w:val="009D57DB"/>
    <w:rsid w:val="009D7D82"/>
    <w:rsid w:val="009E0554"/>
    <w:rsid w:val="009E11BC"/>
    <w:rsid w:val="009E21ED"/>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099E"/>
    <w:rsid w:val="00A13764"/>
    <w:rsid w:val="00A14A46"/>
    <w:rsid w:val="00A17797"/>
    <w:rsid w:val="00A2082A"/>
    <w:rsid w:val="00A232B6"/>
    <w:rsid w:val="00A2399F"/>
    <w:rsid w:val="00A25D94"/>
    <w:rsid w:val="00A263E1"/>
    <w:rsid w:val="00A26562"/>
    <w:rsid w:val="00A319C2"/>
    <w:rsid w:val="00A32705"/>
    <w:rsid w:val="00A32B5B"/>
    <w:rsid w:val="00A33C1C"/>
    <w:rsid w:val="00A347D6"/>
    <w:rsid w:val="00A3651E"/>
    <w:rsid w:val="00A36A50"/>
    <w:rsid w:val="00A37325"/>
    <w:rsid w:val="00A3785F"/>
    <w:rsid w:val="00A37CF6"/>
    <w:rsid w:val="00A40D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6D08"/>
    <w:rsid w:val="00A67186"/>
    <w:rsid w:val="00A677D2"/>
    <w:rsid w:val="00A70FF5"/>
    <w:rsid w:val="00A714B3"/>
    <w:rsid w:val="00A71875"/>
    <w:rsid w:val="00A71B74"/>
    <w:rsid w:val="00A731A8"/>
    <w:rsid w:val="00A75478"/>
    <w:rsid w:val="00A75A53"/>
    <w:rsid w:val="00A823AF"/>
    <w:rsid w:val="00A82C84"/>
    <w:rsid w:val="00A83805"/>
    <w:rsid w:val="00A840D3"/>
    <w:rsid w:val="00A84DEF"/>
    <w:rsid w:val="00A85831"/>
    <w:rsid w:val="00A86A57"/>
    <w:rsid w:val="00A876E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9A4"/>
    <w:rsid w:val="00AE1C28"/>
    <w:rsid w:val="00AE2299"/>
    <w:rsid w:val="00AE2656"/>
    <w:rsid w:val="00AE38F1"/>
    <w:rsid w:val="00AE47E3"/>
    <w:rsid w:val="00AE5D84"/>
    <w:rsid w:val="00AE6F7D"/>
    <w:rsid w:val="00AE7117"/>
    <w:rsid w:val="00AE78F2"/>
    <w:rsid w:val="00AF0043"/>
    <w:rsid w:val="00AF0421"/>
    <w:rsid w:val="00AF2285"/>
    <w:rsid w:val="00AF39EE"/>
    <w:rsid w:val="00AF7328"/>
    <w:rsid w:val="00B00713"/>
    <w:rsid w:val="00B01592"/>
    <w:rsid w:val="00B01988"/>
    <w:rsid w:val="00B01DFF"/>
    <w:rsid w:val="00B03711"/>
    <w:rsid w:val="00B0447E"/>
    <w:rsid w:val="00B047EB"/>
    <w:rsid w:val="00B04F2B"/>
    <w:rsid w:val="00B05AC4"/>
    <w:rsid w:val="00B05D1C"/>
    <w:rsid w:val="00B0603E"/>
    <w:rsid w:val="00B062ED"/>
    <w:rsid w:val="00B0762D"/>
    <w:rsid w:val="00B07B2A"/>
    <w:rsid w:val="00B07CC0"/>
    <w:rsid w:val="00B12963"/>
    <w:rsid w:val="00B145D5"/>
    <w:rsid w:val="00B15497"/>
    <w:rsid w:val="00B165B3"/>
    <w:rsid w:val="00B2006D"/>
    <w:rsid w:val="00B20E34"/>
    <w:rsid w:val="00B243BB"/>
    <w:rsid w:val="00B244F6"/>
    <w:rsid w:val="00B25AAE"/>
    <w:rsid w:val="00B277D8"/>
    <w:rsid w:val="00B27ED4"/>
    <w:rsid w:val="00B31645"/>
    <w:rsid w:val="00B31708"/>
    <w:rsid w:val="00B321DF"/>
    <w:rsid w:val="00B333A9"/>
    <w:rsid w:val="00B34102"/>
    <w:rsid w:val="00B41AA8"/>
    <w:rsid w:val="00B4208B"/>
    <w:rsid w:val="00B45237"/>
    <w:rsid w:val="00B45E80"/>
    <w:rsid w:val="00B461D9"/>
    <w:rsid w:val="00B472F1"/>
    <w:rsid w:val="00B50037"/>
    <w:rsid w:val="00B52063"/>
    <w:rsid w:val="00B535A4"/>
    <w:rsid w:val="00B535AD"/>
    <w:rsid w:val="00B54A4E"/>
    <w:rsid w:val="00B55A6A"/>
    <w:rsid w:val="00B56551"/>
    <w:rsid w:val="00B5701A"/>
    <w:rsid w:val="00B57CF3"/>
    <w:rsid w:val="00B6080F"/>
    <w:rsid w:val="00B60B04"/>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87FEE"/>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73E"/>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2AB8"/>
    <w:rsid w:val="00BE38B3"/>
    <w:rsid w:val="00BE5AEB"/>
    <w:rsid w:val="00BE5DE9"/>
    <w:rsid w:val="00BE7187"/>
    <w:rsid w:val="00BF12BF"/>
    <w:rsid w:val="00BF17D0"/>
    <w:rsid w:val="00BF400E"/>
    <w:rsid w:val="00BF4201"/>
    <w:rsid w:val="00BF5769"/>
    <w:rsid w:val="00BF5FCA"/>
    <w:rsid w:val="00BF61B7"/>
    <w:rsid w:val="00BF72F1"/>
    <w:rsid w:val="00BF732F"/>
    <w:rsid w:val="00BF74A7"/>
    <w:rsid w:val="00BF77B2"/>
    <w:rsid w:val="00C01381"/>
    <w:rsid w:val="00C02BDC"/>
    <w:rsid w:val="00C02C2B"/>
    <w:rsid w:val="00C04123"/>
    <w:rsid w:val="00C04DD4"/>
    <w:rsid w:val="00C0576B"/>
    <w:rsid w:val="00C05B19"/>
    <w:rsid w:val="00C05E8A"/>
    <w:rsid w:val="00C0693F"/>
    <w:rsid w:val="00C06B47"/>
    <w:rsid w:val="00C06F8D"/>
    <w:rsid w:val="00C076DC"/>
    <w:rsid w:val="00C07FDF"/>
    <w:rsid w:val="00C10475"/>
    <w:rsid w:val="00C10B48"/>
    <w:rsid w:val="00C11581"/>
    <w:rsid w:val="00C11680"/>
    <w:rsid w:val="00C118F8"/>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430"/>
    <w:rsid w:val="00C3273F"/>
    <w:rsid w:val="00C32816"/>
    <w:rsid w:val="00C3462E"/>
    <w:rsid w:val="00C3554B"/>
    <w:rsid w:val="00C36821"/>
    <w:rsid w:val="00C36857"/>
    <w:rsid w:val="00C36C5D"/>
    <w:rsid w:val="00C407E2"/>
    <w:rsid w:val="00C42894"/>
    <w:rsid w:val="00C43982"/>
    <w:rsid w:val="00C441CB"/>
    <w:rsid w:val="00C47DE0"/>
    <w:rsid w:val="00C47E36"/>
    <w:rsid w:val="00C5378E"/>
    <w:rsid w:val="00C5392D"/>
    <w:rsid w:val="00C54A7D"/>
    <w:rsid w:val="00C54E29"/>
    <w:rsid w:val="00C55013"/>
    <w:rsid w:val="00C57617"/>
    <w:rsid w:val="00C6179E"/>
    <w:rsid w:val="00C620EF"/>
    <w:rsid w:val="00C6239F"/>
    <w:rsid w:val="00C627DF"/>
    <w:rsid w:val="00C6457C"/>
    <w:rsid w:val="00C652C2"/>
    <w:rsid w:val="00C65358"/>
    <w:rsid w:val="00C655F7"/>
    <w:rsid w:val="00C663CF"/>
    <w:rsid w:val="00C66952"/>
    <w:rsid w:val="00C70C10"/>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0575"/>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A6166"/>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49DE"/>
    <w:rsid w:val="00CE683F"/>
    <w:rsid w:val="00CE6F0A"/>
    <w:rsid w:val="00CF0F26"/>
    <w:rsid w:val="00CF29AF"/>
    <w:rsid w:val="00CF3CA9"/>
    <w:rsid w:val="00CF5CD5"/>
    <w:rsid w:val="00CF6D23"/>
    <w:rsid w:val="00D02CCE"/>
    <w:rsid w:val="00D02F08"/>
    <w:rsid w:val="00D03209"/>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6EC3"/>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2A25"/>
    <w:rsid w:val="00D9396D"/>
    <w:rsid w:val="00D94DD7"/>
    <w:rsid w:val="00DA00AF"/>
    <w:rsid w:val="00DA0B45"/>
    <w:rsid w:val="00DA1731"/>
    <w:rsid w:val="00DA321A"/>
    <w:rsid w:val="00DA56AE"/>
    <w:rsid w:val="00DA6871"/>
    <w:rsid w:val="00DA6FCE"/>
    <w:rsid w:val="00DA7B14"/>
    <w:rsid w:val="00DB1355"/>
    <w:rsid w:val="00DB2879"/>
    <w:rsid w:val="00DB3336"/>
    <w:rsid w:val="00DB3D1E"/>
    <w:rsid w:val="00DB4A2C"/>
    <w:rsid w:val="00DB7EB2"/>
    <w:rsid w:val="00DC34B6"/>
    <w:rsid w:val="00DC3A38"/>
    <w:rsid w:val="00DC5028"/>
    <w:rsid w:val="00DD0848"/>
    <w:rsid w:val="00DD0949"/>
    <w:rsid w:val="00DD0FF9"/>
    <w:rsid w:val="00DD27D6"/>
    <w:rsid w:val="00DD3722"/>
    <w:rsid w:val="00DD464E"/>
    <w:rsid w:val="00DD50BB"/>
    <w:rsid w:val="00DD6297"/>
    <w:rsid w:val="00DE0695"/>
    <w:rsid w:val="00DE23A4"/>
    <w:rsid w:val="00DE2FB7"/>
    <w:rsid w:val="00DE53E0"/>
    <w:rsid w:val="00DE56CA"/>
    <w:rsid w:val="00DE60F5"/>
    <w:rsid w:val="00DE6ECD"/>
    <w:rsid w:val="00DF0979"/>
    <w:rsid w:val="00DF0E56"/>
    <w:rsid w:val="00DF14BA"/>
    <w:rsid w:val="00DF1A57"/>
    <w:rsid w:val="00DF4C31"/>
    <w:rsid w:val="00DF6023"/>
    <w:rsid w:val="00DF60F6"/>
    <w:rsid w:val="00DF64DF"/>
    <w:rsid w:val="00E00248"/>
    <w:rsid w:val="00E00D89"/>
    <w:rsid w:val="00E00F40"/>
    <w:rsid w:val="00E01CA0"/>
    <w:rsid w:val="00E02525"/>
    <w:rsid w:val="00E050A0"/>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6ED0"/>
    <w:rsid w:val="00E27C7F"/>
    <w:rsid w:val="00E27F6F"/>
    <w:rsid w:val="00E30A0C"/>
    <w:rsid w:val="00E32C5F"/>
    <w:rsid w:val="00E33AEE"/>
    <w:rsid w:val="00E37C47"/>
    <w:rsid w:val="00E40333"/>
    <w:rsid w:val="00E408DD"/>
    <w:rsid w:val="00E40CD4"/>
    <w:rsid w:val="00E415DF"/>
    <w:rsid w:val="00E41EED"/>
    <w:rsid w:val="00E42F07"/>
    <w:rsid w:val="00E464A6"/>
    <w:rsid w:val="00E467E2"/>
    <w:rsid w:val="00E47693"/>
    <w:rsid w:val="00E522D7"/>
    <w:rsid w:val="00E55ADF"/>
    <w:rsid w:val="00E55F78"/>
    <w:rsid w:val="00E5630F"/>
    <w:rsid w:val="00E63932"/>
    <w:rsid w:val="00E650D8"/>
    <w:rsid w:val="00E65914"/>
    <w:rsid w:val="00E65921"/>
    <w:rsid w:val="00E66050"/>
    <w:rsid w:val="00E676BA"/>
    <w:rsid w:val="00E71086"/>
    <w:rsid w:val="00E7139A"/>
    <w:rsid w:val="00E7140E"/>
    <w:rsid w:val="00E71EC0"/>
    <w:rsid w:val="00E71FA0"/>
    <w:rsid w:val="00E73921"/>
    <w:rsid w:val="00E75155"/>
    <w:rsid w:val="00E75699"/>
    <w:rsid w:val="00E76E3E"/>
    <w:rsid w:val="00E77478"/>
    <w:rsid w:val="00E80416"/>
    <w:rsid w:val="00E812A3"/>
    <w:rsid w:val="00E82A7F"/>
    <w:rsid w:val="00E84524"/>
    <w:rsid w:val="00E859DC"/>
    <w:rsid w:val="00E864B5"/>
    <w:rsid w:val="00E873BB"/>
    <w:rsid w:val="00E87A9E"/>
    <w:rsid w:val="00E90DFF"/>
    <w:rsid w:val="00E94889"/>
    <w:rsid w:val="00E949CE"/>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0796"/>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5C4"/>
    <w:rsid w:val="00EC7679"/>
    <w:rsid w:val="00ED0D59"/>
    <w:rsid w:val="00ED1EC0"/>
    <w:rsid w:val="00ED232B"/>
    <w:rsid w:val="00ED261A"/>
    <w:rsid w:val="00ED2D48"/>
    <w:rsid w:val="00ED3438"/>
    <w:rsid w:val="00ED48DC"/>
    <w:rsid w:val="00ED4BA3"/>
    <w:rsid w:val="00ED5920"/>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0667F"/>
    <w:rsid w:val="00F07F80"/>
    <w:rsid w:val="00F102A4"/>
    <w:rsid w:val="00F1420C"/>
    <w:rsid w:val="00F14525"/>
    <w:rsid w:val="00F14A36"/>
    <w:rsid w:val="00F1524A"/>
    <w:rsid w:val="00F15532"/>
    <w:rsid w:val="00F1588C"/>
    <w:rsid w:val="00F159DB"/>
    <w:rsid w:val="00F15ADD"/>
    <w:rsid w:val="00F16464"/>
    <w:rsid w:val="00F1695E"/>
    <w:rsid w:val="00F17783"/>
    <w:rsid w:val="00F17AD2"/>
    <w:rsid w:val="00F17B6E"/>
    <w:rsid w:val="00F21DB1"/>
    <w:rsid w:val="00F33921"/>
    <w:rsid w:val="00F34179"/>
    <w:rsid w:val="00F34687"/>
    <w:rsid w:val="00F34E7E"/>
    <w:rsid w:val="00F354CB"/>
    <w:rsid w:val="00F366E0"/>
    <w:rsid w:val="00F37F3C"/>
    <w:rsid w:val="00F40424"/>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0266"/>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75A4A"/>
    <w:rsid w:val="00F833E0"/>
    <w:rsid w:val="00F85A44"/>
    <w:rsid w:val="00F906D3"/>
    <w:rsid w:val="00F90FBB"/>
    <w:rsid w:val="00F916EE"/>
    <w:rsid w:val="00F91ED8"/>
    <w:rsid w:val="00F93999"/>
    <w:rsid w:val="00F95043"/>
    <w:rsid w:val="00F95A8E"/>
    <w:rsid w:val="00F96CA7"/>
    <w:rsid w:val="00F97389"/>
    <w:rsid w:val="00F977B6"/>
    <w:rsid w:val="00FA0244"/>
    <w:rsid w:val="00FA2CB6"/>
    <w:rsid w:val="00FB17D9"/>
    <w:rsid w:val="00FB38BC"/>
    <w:rsid w:val="00FB456B"/>
    <w:rsid w:val="00FB4857"/>
    <w:rsid w:val="00FB49F4"/>
    <w:rsid w:val="00FB5806"/>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customStyle="1" w:styleId="NichtaufgelsteErwhnung1">
    <w:name w:val="Nicht aufgelöste Erwähnung1"/>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 w:type="character" w:customStyle="1" w:styleId="copyright">
    <w:name w:val="copyright"/>
    <w:basedOn w:val="Absatz-Standardschriftart"/>
    <w:rsid w:val="0049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392242579">
      <w:bodyDiv w:val="1"/>
      <w:marLeft w:val="0"/>
      <w:marRight w:val="0"/>
      <w:marTop w:val="0"/>
      <w:marBottom w:val="0"/>
      <w:divBdr>
        <w:top w:val="none" w:sz="0" w:space="0" w:color="auto"/>
        <w:left w:val="none" w:sz="0" w:space="0" w:color="auto"/>
        <w:bottom w:val="none" w:sz="0" w:space="0" w:color="auto"/>
        <w:right w:val="none" w:sz="0" w:space="0" w:color="auto"/>
      </w:divBdr>
      <w:divsChild>
        <w:div w:id="1935431684">
          <w:marLeft w:val="0"/>
          <w:marRight w:val="0"/>
          <w:marTop w:val="0"/>
          <w:marBottom w:val="0"/>
          <w:divBdr>
            <w:top w:val="none" w:sz="0" w:space="0" w:color="auto"/>
            <w:left w:val="none" w:sz="0" w:space="0" w:color="auto"/>
            <w:bottom w:val="none" w:sz="0" w:space="0" w:color="auto"/>
            <w:right w:val="none" w:sz="0" w:space="0" w:color="auto"/>
          </w:divBdr>
        </w:div>
        <w:div w:id="643003811">
          <w:marLeft w:val="0"/>
          <w:marRight w:val="0"/>
          <w:marTop w:val="0"/>
          <w:marBottom w:val="0"/>
          <w:divBdr>
            <w:top w:val="none" w:sz="0" w:space="0" w:color="auto"/>
            <w:left w:val="none" w:sz="0" w:space="0" w:color="auto"/>
            <w:bottom w:val="none" w:sz="0" w:space="0" w:color="auto"/>
            <w:right w:val="none" w:sz="0" w:space="0" w:color="auto"/>
          </w:divBdr>
        </w:div>
        <w:div w:id="385954669">
          <w:marLeft w:val="0"/>
          <w:marRight w:val="0"/>
          <w:marTop w:val="0"/>
          <w:marBottom w:val="0"/>
          <w:divBdr>
            <w:top w:val="none" w:sz="0" w:space="0" w:color="auto"/>
            <w:left w:val="none" w:sz="0" w:space="0" w:color="auto"/>
            <w:bottom w:val="none" w:sz="0" w:space="0" w:color="auto"/>
            <w:right w:val="none" w:sz="0" w:space="0" w:color="auto"/>
          </w:divBdr>
        </w:div>
        <w:div w:id="1687055284">
          <w:marLeft w:val="0"/>
          <w:marRight w:val="0"/>
          <w:marTop w:val="0"/>
          <w:marBottom w:val="0"/>
          <w:divBdr>
            <w:top w:val="none" w:sz="0" w:space="0" w:color="auto"/>
            <w:left w:val="none" w:sz="0" w:space="0" w:color="auto"/>
            <w:bottom w:val="none" w:sz="0" w:space="0" w:color="auto"/>
            <w:right w:val="none" w:sz="0" w:space="0" w:color="auto"/>
          </w:divBdr>
        </w:div>
        <w:div w:id="2107604607">
          <w:marLeft w:val="0"/>
          <w:marRight w:val="0"/>
          <w:marTop w:val="0"/>
          <w:marBottom w:val="0"/>
          <w:divBdr>
            <w:top w:val="none" w:sz="0" w:space="0" w:color="auto"/>
            <w:left w:val="none" w:sz="0" w:space="0" w:color="auto"/>
            <w:bottom w:val="none" w:sz="0" w:space="0" w:color="auto"/>
            <w:right w:val="none" w:sz="0" w:space="0" w:color="auto"/>
          </w:divBdr>
        </w:div>
        <w:div w:id="1799255066">
          <w:marLeft w:val="0"/>
          <w:marRight w:val="0"/>
          <w:marTop w:val="0"/>
          <w:marBottom w:val="0"/>
          <w:divBdr>
            <w:top w:val="none" w:sz="0" w:space="0" w:color="auto"/>
            <w:left w:val="none" w:sz="0" w:space="0" w:color="auto"/>
            <w:bottom w:val="none" w:sz="0" w:space="0" w:color="auto"/>
            <w:right w:val="none" w:sz="0" w:space="0" w:color="auto"/>
          </w:divBdr>
        </w:div>
        <w:div w:id="838351684">
          <w:marLeft w:val="0"/>
          <w:marRight w:val="0"/>
          <w:marTop w:val="0"/>
          <w:marBottom w:val="0"/>
          <w:divBdr>
            <w:top w:val="none" w:sz="0" w:space="0" w:color="auto"/>
            <w:left w:val="none" w:sz="0" w:space="0" w:color="auto"/>
            <w:bottom w:val="none" w:sz="0" w:space="0" w:color="auto"/>
            <w:right w:val="none" w:sz="0" w:space="0" w:color="auto"/>
          </w:divBdr>
        </w:div>
        <w:div w:id="699477938">
          <w:marLeft w:val="0"/>
          <w:marRight w:val="0"/>
          <w:marTop w:val="0"/>
          <w:marBottom w:val="0"/>
          <w:divBdr>
            <w:top w:val="none" w:sz="0" w:space="0" w:color="auto"/>
            <w:left w:val="none" w:sz="0" w:space="0" w:color="auto"/>
            <w:bottom w:val="none" w:sz="0" w:space="0" w:color="auto"/>
            <w:right w:val="none" w:sz="0" w:space="0" w:color="auto"/>
          </w:divBdr>
        </w:div>
        <w:div w:id="1377314476">
          <w:marLeft w:val="0"/>
          <w:marRight w:val="0"/>
          <w:marTop w:val="0"/>
          <w:marBottom w:val="0"/>
          <w:divBdr>
            <w:top w:val="none" w:sz="0" w:space="0" w:color="auto"/>
            <w:left w:val="none" w:sz="0" w:space="0" w:color="auto"/>
            <w:bottom w:val="none" w:sz="0" w:space="0" w:color="auto"/>
            <w:right w:val="none" w:sz="0" w:space="0" w:color="auto"/>
          </w:divBdr>
        </w:div>
        <w:div w:id="584655270">
          <w:marLeft w:val="0"/>
          <w:marRight w:val="0"/>
          <w:marTop w:val="0"/>
          <w:marBottom w:val="0"/>
          <w:divBdr>
            <w:top w:val="none" w:sz="0" w:space="0" w:color="auto"/>
            <w:left w:val="none" w:sz="0" w:space="0" w:color="auto"/>
            <w:bottom w:val="none" w:sz="0" w:space="0" w:color="auto"/>
            <w:right w:val="none" w:sz="0" w:space="0" w:color="auto"/>
          </w:divBdr>
        </w:div>
        <w:div w:id="20782929">
          <w:marLeft w:val="0"/>
          <w:marRight w:val="0"/>
          <w:marTop w:val="0"/>
          <w:marBottom w:val="0"/>
          <w:divBdr>
            <w:top w:val="none" w:sz="0" w:space="0" w:color="auto"/>
            <w:left w:val="none" w:sz="0" w:space="0" w:color="auto"/>
            <w:bottom w:val="none" w:sz="0" w:space="0" w:color="auto"/>
            <w:right w:val="none" w:sz="0" w:space="0" w:color="auto"/>
          </w:divBdr>
        </w:div>
        <w:div w:id="1969388350">
          <w:marLeft w:val="0"/>
          <w:marRight w:val="0"/>
          <w:marTop w:val="0"/>
          <w:marBottom w:val="0"/>
          <w:divBdr>
            <w:top w:val="none" w:sz="0" w:space="0" w:color="auto"/>
            <w:left w:val="none" w:sz="0" w:space="0" w:color="auto"/>
            <w:bottom w:val="none" w:sz="0" w:space="0" w:color="auto"/>
            <w:right w:val="none" w:sz="0" w:space="0" w:color="auto"/>
          </w:divBdr>
        </w:div>
      </w:divsChild>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2114816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470177957">
      <w:bodyDiv w:val="1"/>
      <w:marLeft w:val="0"/>
      <w:marRight w:val="0"/>
      <w:marTop w:val="0"/>
      <w:marBottom w:val="0"/>
      <w:divBdr>
        <w:top w:val="none" w:sz="0" w:space="0" w:color="auto"/>
        <w:left w:val="none" w:sz="0" w:space="0" w:color="auto"/>
        <w:bottom w:val="none" w:sz="0" w:space="0" w:color="auto"/>
        <w:right w:val="none" w:sz="0" w:space="0" w:color="auto"/>
      </w:divBdr>
      <w:divsChild>
        <w:div w:id="902327871">
          <w:marLeft w:val="0"/>
          <w:marRight w:val="0"/>
          <w:marTop w:val="0"/>
          <w:marBottom w:val="0"/>
          <w:divBdr>
            <w:top w:val="none" w:sz="0" w:space="0" w:color="auto"/>
            <w:left w:val="none" w:sz="0" w:space="0" w:color="auto"/>
            <w:bottom w:val="none" w:sz="0" w:space="0" w:color="auto"/>
            <w:right w:val="none" w:sz="0" w:space="0" w:color="auto"/>
          </w:divBdr>
        </w:div>
      </w:divsChild>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6740741">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056006204">
      <w:bodyDiv w:val="1"/>
      <w:marLeft w:val="0"/>
      <w:marRight w:val="0"/>
      <w:marTop w:val="0"/>
      <w:marBottom w:val="0"/>
      <w:divBdr>
        <w:top w:val="none" w:sz="0" w:space="0" w:color="auto"/>
        <w:left w:val="none" w:sz="0" w:space="0" w:color="auto"/>
        <w:bottom w:val="none" w:sz="0" w:space="0" w:color="auto"/>
        <w:right w:val="none" w:sz="0" w:space="0" w:color="auto"/>
      </w:divBdr>
      <w:divsChild>
        <w:div w:id="901331587">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127772691">
      <w:bodyDiv w:val="1"/>
      <w:marLeft w:val="0"/>
      <w:marRight w:val="0"/>
      <w:marTop w:val="0"/>
      <w:marBottom w:val="0"/>
      <w:divBdr>
        <w:top w:val="none" w:sz="0" w:space="0" w:color="auto"/>
        <w:left w:val="none" w:sz="0" w:space="0" w:color="auto"/>
        <w:bottom w:val="none" w:sz="0" w:space="0" w:color="auto"/>
        <w:right w:val="none" w:sz="0" w:space="0" w:color="auto"/>
      </w:divBdr>
      <w:divsChild>
        <w:div w:id="1756397207">
          <w:marLeft w:val="0"/>
          <w:marRight w:val="0"/>
          <w:marTop w:val="0"/>
          <w:marBottom w:val="0"/>
          <w:divBdr>
            <w:top w:val="none" w:sz="0" w:space="0" w:color="auto"/>
            <w:left w:val="none" w:sz="0" w:space="0" w:color="auto"/>
            <w:bottom w:val="none" w:sz="0" w:space="0" w:color="auto"/>
            <w:right w:val="none" w:sz="0" w:space="0" w:color="auto"/>
          </w:divBdr>
        </w:div>
        <w:div w:id="199168616">
          <w:marLeft w:val="0"/>
          <w:marRight w:val="0"/>
          <w:marTop w:val="0"/>
          <w:marBottom w:val="0"/>
          <w:divBdr>
            <w:top w:val="none" w:sz="0" w:space="0" w:color="auto"/>
            <w:left w:val="none" w:sz="0" w:space="0" w:color="auto"/>
            <w:bottom w:val="none" w:sz="0" w:space="0" w:color="auto"/>
            <w:right w:val="none" w:sz="0" w:space="0" w:color="auto"/>
          </w:divBdr>
        </w:div>
        <w:div w:id="583808248">
          <w:marLeft w:val="0"/>
          <w:marRight w:val="0"/>
          <w:marTop w:val="0"/>
          <w:marBottom w:val="0"/>
          <w:divBdr>
            <w:top w:val="none" w:sz="0" w:space="0" w:color="auto"/>
            <w:left w:val="none" w:sz="0" w:space="0" w:color="auto"/>
            <w:bottom w:val="none" w:sz="0" w:space="0" w:color="auto"/>
            <w:right w:val="none" w:sz="0" w:space="0" w:color="auto"/>
          </w:divBdr>
        </w:div>
        <w:div w:id="514000088">
          <w:marLeft w:val="0"/>
          <w:marRight w:val="0"/>
          <w:marTop w:val="0"/>
          <w:marBottom w:val="0"/>
          <w:divBdr>
            <w:top w:val="none" w:sz="0" w:space="0" w:color="auto"/>
            <w:left w:val="none" w:sz="0" w:space="0" w:color="auto"/>
            <w:bottom w:val="none" w:sz="0" w:space="0" w:color="auto"/>
            <w:right w:val="none" w:sz="0" w:space="0" w:color="auto"/>
          </w:divBdr>
        </w:div>
        <w:div w:id="1450933580">
          <w:marLeft w:val="0"/>
          <w:marRight w:val="0"/>
          <w:marTop w:val="0"/>
          <w:marBottom w:val="0"/>
          <w:divBdr>
            <w:top w:val="none" w:sz="0" w:space="0" w:color="auto"/>
            <w:left w:val="none" w:sz="0" w:space="0" w:color="auto"/>
            <w:bottom w:val="none" w:sz="0" w:space="0" w:color="auto"/>
            <w:right w:val="none" w:sz="0" w:space="0" w:color="auto"/>
          </w:divBdr>
        </w:div>
        <w:div w:id="73280966">
          <w:marLeft w:val="0"/>
          <w:marRight w:val="0"/>
          <w:marTop w:val="0"/>
          <w:marBottom w:val="0"/>
          <w:divBdr>
            <w:top w:val="none" w:sz="0" w:space="0" w:color="auto"/>
            <w:left w:val="none" w:sz="0" w:space="0" w:color="auto"/>
            <w:bottom w:val="none" w:sz="0" w:space="0" w:color="auto"/>
            <w:right w:val="none" w:sz="0" w:space="0" w:color="auto"/>
          </w:divBdr>
        </w:div>
        <w:div w:id="705450909">
          <w:marLeft w:val="0"/>
          <w:marRight w:val="0"/>
          <w:marTop w:val="0"/>
          <w:marBottom w:val="0"/>
          <w:divBdr>
            <w:top w:val="none" w:sz="0" w:space="0" w:color="auto"/>
            <w:left w:val="none" w:sz="0" w:space="0" w:color="auto"/>
            <w:bottom w:val="none" w:sz="0" w:space="0" w:color="auto"/>
            <w:right w:val="none" w:sz="0" w:space="0" w:color="auto"/>
          </w:divBdr>
        </w:div>
        <w:div w:id="1193422890">
          <w:marLeft w:val="0"/>
          <w:marRight w:val="0"/>
          <w:marTop w:val="0"/>
          <w:marBottom w:val="0"/>
          <w:divBdr>
            <w:top w:val="none" w:sz="0" w:space="0" w:color="auto"/>
            <w:left w:val="none" w:sz="0" w:space="0" w:color="auto"/>
            <w:bottom w:val="none" w:sz="0" w:space="0" w:color="auto"/>
            <w:right w:val="none" w:sz="0" w:space="0" w:color="auto"/>
          </w:divBdr>
        </w:div>
        <w:div w:id="1606696891">
          <w:marLeft w:val="0"/>
          <w:marRight w:val="0"/>
          <w:marTop w:val="0"/>
          <w:marBottom w:val="0"/>
          <w:divBdr>
            <w:top w:val="none" w:sz="0" w:space="0" w:color="auto"/>
            <w:left w:val="none" w:sz="0" w:space="0" w:color="auto"/>
            <w:bottom w:val="none" w:sz="0" w:space="0" w:color="auto"/>
            <w:right w:val="none" w:sz="0" w:space="0" w:color="auto"/>
          </w:divBdr>
        </w:div>
        <w:div w:id="1964842142">
          <w:marLeft w:val="0"/>
          <w:marRight w:val="0"/>
          <w:marTop w:val="0"/>
          <w:marBottom w:val="0"/>
          <w:divBdr>
            <w:top w:val="none" w:sz="0" w:space="0" w:color="auto"/>
            <w:left w:val="none" w:sz="0" w:space="0" w:color="auto"/>
            <w:bottom w:val="none" w:sz="0" w:space="0" w:color="auto"/>
            <w:right w:val="none" w:sz="0" w:space="0" w:color="auto"/>
          </w:divBdr>
        </w:div>
        <w:div w:id="2096053444">
          <w:marLeft w:val="0"/>
          <w:marRight w:val="0"/>
          <w:marTop w:val="0"/>
          <w:marBottom w:val="0"/>
          <w:divBdr>
            <w:top w:val="none" w:sz="0" w:space="0" w:color="auto"/>
            <w:left w:val="none" w:sz="0" w:space="0" w:color="auto"/>
            <w:bottom w:val="none" w:sz="0" w:space="0" w:color="auto"/>
            <w:right w:val="none" w:sz="0" w:space="0" w:color="auto"/>
          </w:divBdr>
          <w:divsChild>
            <w:div w:id="1355304658">
              <w:marLeft w:val="0"/>
              <w:marRight w:val="0"/>
              <w:marTop w:val="0"/>
              <w:marBottom w:val="0"/>
              <w:divBdr>
                <w:top w:val="none" w:sz="0" w:space="0" w:color="auto"/>
                <w:left w:val="none" w:sz="0" w:space="0" w:color="auto"/>
                <w:bottom w:val="none" w:sz="0" w:space="0" w:color="auto"/>
                <w:right w:val="none" w:sz="0" w:space="0" w:color="auto"/>
              </w:divBdr>
              <w:divsChild>
                <w:div w:id="440272124">
                  <w:marLeft w:val="0"/>
                  <w:marRight w:val="0"/>
                  <w:marTop w:val="0"/>
                  <w:marBottom w:val="0"/>
                  <w:divBdr>
                    <w:top w:val="none" w:sz="0" w:space="0" w:color="auto"/>
                    <w:left w:val="none" w:sz="0" w:space="0" w:color="auto"/>
                    <w:bottom w:val="none" w:sz="0" w:space="0" w:color="auto"/>
                    <w:right w:val="none" w:sz="0" w:space="0" w:color="auto"/>
                  </w:divBdr>
                  <w:divsChild>
                    <w:div w:id="198646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37569171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05843253">
      <w:bodyDiv w:val="1"/>
      <w:marLeft w:val="0"/>
      <w:marRight w:val="0"/>
      <w:marTop w:val="0"/>
      <w:marBottom w:val="0"/>
      <w:divBdr>
        <w:top w:val="none" w:sz="0" w:space="0" w:color="auto"/>
        <w:left w:val="none" w:sz="0" w:space="0" w:color="auto"/>
        <w:bottom w:val="none" w:sz="0" w:space="0" w:color="auto"/>
        <w:right w:val="none" w:sz="0" w:space="0" w:color="auto"/>
      </w:divBdr>
      <w:divsChild>
        <w:div w:id="2108425275">
          <w:marLeft w:val="0"/>
          <w:marRight w:val="0"/>
          <w:marTop w:val="0"/>
          <w:marBottom w:val="0"/>
          <w:divBdr>
            <w:top w:val="none" w:sz="0" w:space="0" w:color="auto"/>
            <w:left w:val="none" w:sz="0" w:space="0" w:color="auto"/>
            <w:bottom w:val="none" w:sz="0" w:space="0" w:color="auto"/>
            <w:right w:val="none" w:sz="0" w:space="0" w:color="auto"/>
          </w:divBdr>
          <w:divsChild>
            <w:div w:id="13283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2765970">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47077886">
      <w:bodyDiv w:val="1"/>
      <w:marLeft w:val="0"/>
      <w:marRight w:val="0"/>
      <w:marTop w:val="0"/>
      <w:marBottom w:val="0"/>
      <w:divBdr>
        <w:top w:val="none" w:sz="0" w:space="0" w:color="auto"/>
        <w:left w:val="none" w:sz="0" w:space="0" w:color="auto"/>
        <w:bottom w:val="none" w:sz="0" w:space="0" w:color="auto"/>
        <w:right w:val="none" w:sz="0" w:space="0" w:color="auto"/>
      </w:divBdr>
    </w:div>
    <w:div w:id="1966615900">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49455515">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urism-villages.unwto.org/en/news/un-tourism-opens-call-for-best-tourism-villages-2025"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nkinger-pr.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enkinger-pr.de/blog-new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ompetenzzentrum-tourismus.de/untouris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AA352-7AB1-44D4-A404-EC2D1D5B6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750</Words>
  <Characters>4732</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5472</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27</cp:revision>
  <cp:lastPrinted>2022-12-20T12:33:00Z</cp:lastPrinted>
  <dcterms:created xsi:type="dcterms:W3CDTF">2025-01-03T12:21:00Z</dcterms:created>
  <dcterms:modified xsi:type="dcterms:W3CDTF">2025-05-22T04:52:00Z</dcterms:modified>
  <cp:category/>
</cp:coreProperties>
</file>